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26C" w:rsidRDefault="003F6038">
      <w:pPr>
        <w:pStyle w:val="Heading1"/>
        <w:spacing w:before="72" w:line="240" w:lineRule="auto"/>
        <w:ind w:left="0" w:right="281"/>
        <w:jc w:val="center"/>
      </w:pPr>
      <w:bookmarkStart w:id="0" w:name="ЗАЩИТА_НА_ЛИЧНИТЕ_ДАННИ"/>
      <w:bookmarkEnd w:id="0"/>
      <w:r>
        <w:t>ЗАЩИТА НА</w:t>
      </w:r>
      <w:r>
        <w:rPr>
          <w:spacing w:val="-5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rPr>
          <w:spacing w:val="-2"/>
        </w:rPr>
        <w:t>ДАННИ</w:t>
      </w:r>
    </w:p>
    <w:p w:rsidR="003B726C" w:rsidRDefault="003F6038">
      <w:pPr>
        <w:spacing w:before="151"/>
        <w:ind w:left="141"/>
        <w:rPr>
          <w:b/>
          <w:sz w:val="24"/>
        </w:rPr>
      </w:pPr>
      <w:r>
        <w:rPr>
          <w:b/>
          <w:sz w:val="24"/>
        </w:rPr>
        <w:t>Обща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информация</w:t>
      </w:r>
    </w:p>
    <w:p w:rsidR="003B726C" w:rsidRDefault="003F6038">
      <w:pPr>
        <w:pStyle w:val="BodyText"/>
        <w:ind w:right="419"/>
      </w:pPr>
      <w:r>
        <w:t xml:space="preserve">Считано от 25 май 2018 г. се прилага Регламент (ЕС) 2016/679 (General 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 xml:space="preserve"> –GDPR)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(Общ регламент относно защитата на данните).</w:t>
      </w:r>
    </w:p>
    <w:p w:rsidR="003B726C" w:rsidRDefault="003F6038">
      <w:pPr>
        <w:pStyle w:val="BodyText"/>
        <w:ind w:right="416"/>
      </w:pPr>
      <w:r>
        <w:t>Столична</w:t>
      </w:r>
      <w:r>
        <w:rPr>
          <w:spacing w:val="-1"/>
        </w:rPr>
        <w:t xml:space="preserve"> </w:t>
      </w:r>
      <w:r>
        <w:t>община</w:t>
      </w:r>
      <w:r>
        <w:rPr>
          <w:spacing w:val="-1"/>
        </w:rPr>
        <w:t xml:space="preserve"> </w:t>
      </w:r>
      <w:r>
        <w:t>в качеството си на администратор на лични данни по смисъла</w:t>
      </w:r>
      <w:r>
        <w:rPr>
          <w:spacing w:val="-1"/>
        </w:rPr>
        <w:t xml:space="preserve"> </w:t>
      </w:r>
      <w:r>
        <w:t>на чл. 4, т. 7 от</w:t>
      </w:r>
      <w:r>
        <w:rPr>
          <w:spacing w:val="-11"/>
        </w:rPr>
        <w:t xml:space="preserve"> </w:t>
      </w:r>
      <w:r>
        <w:t>Регламент</w:t>
      </w:r>
      <w:r>
        <w:rPr>
          <w:spacing w:val="-5"/>
        </w:rPr>
        <w:t xml:space="preserve"> </w:t>
      </w:r>
      <w:r>
        <w:t>(ЕС)</w:t>
      </w:r>
      <w:r>
        <w:rPr>
          <w:spacing w:val="-9"/>
        </w:rPr>
        <w:t xml:space="preserve"> </w:t>
      </w:r>
      <w:r>
        <w:t>2016/679</w:t>
      </w:r>
      <w:r>
        <w:rPr>
          <w:spacing w:val="-11"/>
        </w:rPr>
        <w:t xml:space="preserve"> </w:t>
      </w:r>
      <w:r>
        <w:t>осъществява</w:t>
      </w:r>
      <w:r>
        <w:rPr>
          <w:spacing w:val="-11"/>
        </w:rPr>
        <w:t xml:space="preserve"> </w:t>
      </w:r>
      <w:r>
        <w:t>дейността</w:t>
      </w:r>
      <w:r>
        <w:rPr>
          <w:spacing w:val="-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събиране,</w:t>
      </w:r>
      <w:r>
        <w:rPr>
          <w:spacing w:val="-13"/>
        </w:rPr>
        <w:t xml:space="preserve"> </w:t>
      </w: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съхранение</w:t>
      </w:r>
      <w:r>
        <w:rPr>
          <w:spacing w:val="-11"/>
        </w:rPr>
        <w:t xml:space="preserve"> </w:t>
      </w:r>
      <w:r>
        <w:t>на лични данни в съответствие с Регламент (ЕС) 2016/679 и Закона за защита на личните данни.</w:t>
      </w:r>
    </w:p>
    <w:p w:rsidR="003B726C" w:rsidRDefault="003B726C">
      <w:pPr>
        <w:pStyle w:val="BodyText"/>
        <w:spacing w:before="6"/>
        <w:ind w:left="0"/>
        <w:jc w:val="left"/>
      </w:pPr>
    </w:p>
    <w:p w:rsidR="003B726C" w:rsidRDefault="003F6038">
      <w:pPr>
        <w:spacing w:after="13"/>
        <w:ind w:left="141"/>
        <w:jc w:val="both"/>
        <w:rPr>
          <w:b/>
          <w:sz w:val="24"/>
        </w:rPr>
      </w:pPr>
      <w:bookmarkStart w:id="1" w:name="Информация_относно_Администратора_на_лич"/>
      <w:bookmarkEnd w:id="1"/>
      <w:r>
        <w:rPr>
          <w:b/>
          <w:sz w:val="24"/>
        </w:rPr>
        <w:t>Информация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относно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Администратора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лични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данни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4"/>
        <w:gridCol w:w="4953"/>
      </w:tblGrid>
      <w:tr w:rsidR="003B726C">
        <w:trPr>
          <w:trHeight w:val="286"/>
        </w:trPr>
        <w:tc>
          <w:tcPr>
            <w:tcW w:w="4034" w:type="dxa"/>
          </w:tcPr>
          <w:p w:rsidR="003B726C" w:rsidRDefault="003F603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Наименование:</w:t>
            </w:r>
          </w:p>
        </w:tc>
        <w:tc>
          <w:tcPr>
            <w:tcW w:w="4953" w:type="dxa"/>
          </w:tcPr>
          <w:p w:rsidR="003B726C" w:rsidRDefault="003F6038">
            <w:pPr>
              <w:pStyle w:val="TableParagraph"/>
              <w:spacing w:line="266" w:lineRule="exact"/>
              <w:ind w:left="553"/>
              <w:rPr>
                <w:b/>
                <w:sz w:val="24"/>
              </w:rPr>
            </w:pPr>
            <w:r>
              <w:rPr>
                <w:b/>
                <w:sz w:val="24"/>
              </w:rPr>
              <w:t>Столична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община</w:t>
            </w:r>
          </w:p>
        </w:tc>
      </w:tr>
      <w:tr w:rsidR="003B726C">
        <w:trPr>
          <w:trHeight w:val="307"/>
        </w:trPr>
        <w:tc>
          <w:tcPr>
            <w:tcW w:w="4034" w:type="dxa"/>
          </w:tcPr>
          <w:p w:rsidR="003B726C" w:rsidRDefault="003F6038">
            <w:pPr>
              <w:pStyle w:val="TableParagraph"/>
              <w:spacing w:before="5" w:line="240" w:lineRule="auto"/>
              <w:rPr>
                <w:sz w:val="24"/>
              </w:rPr>
            </w:pPr>
            <w:r>
              <w:rPr>
                <w:sz w:val="24"/>
              </w:rPr>
              <w:t>Седалище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управление:</w:t>
            </w:r>
          </w:p>
        </w:tc>
        <w:tc>
          <w:tcPr>
            <w:tcW w:w="4953" w:type="dxa"/>
          </w:tcPr>
          <w:p w:rsidR="003B726C" w:rsidRDefault="003F6038">
            <w:pPr>
              <w:pStyle w:val="TableParagraph"/>
              <w:spacing w:before="15" w:line="272" w:lineRule="exact"/>
              <w:ind w:left="553"/>
              <w:rPr>
                <w:b/>
                <w:sz w:val="24"/>
              </w:rPr>
            </w:pPr>
            <w:r>
              <w:rPr>
                <w:b/>
                <w:sz w:val="24"/>
              </w:rPr>
              <w:t>ул.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“Московска“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33,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гр.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София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1000</w:t>
            </w:r>
          </w:p>
        </w:tc>
      </w:tr>
      <w:tr w:rsidR="003B726C">
        <w:trPr>
          <w:trHeight w:val="304"/>
        </w:trPr>
        <w:tc>
          <w:tcPr>
            <w:tcW w:w="4034" w:type="dxa"/>
          </w:tcPr>
          <w:p w:rsidR="003B726C" w:rsidRDefault="003F6038">
            <w:pPr>
              <w:pStyle w:val="TableParagraph"/>
              <w:spacing w:before="5" w:line="240" w:lineRule="auto"/>
              <w:rPr>
                <w:sz w:val="24"/>
              </w:rPr>
            </w:pPr>
            <w:r>
              <w:rPr>
                <w:sz w:val="24"/>
              </w:rPr>
              <w:t>Данни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кореспонденция:</w:t>
            </w:r>
          </w:p>
        </w:tc>
        <w:tc>
          <w:tcPr>
            <w:tcW w:w="4953" w:type="dxa"/>
          </w:tcPr>
          <w:p w:rsidR="003B726C" w:rsidRDefault="003F6038">
            <w:pPr>
              <w:pStyle w:val="TableParagraph"/>
              <w:spacing w:before="10" w:line="274" w:lineRule="exact"/>
              <w:ind w:left="553"/>
              <w:rPr>
                <w:b/>
                <w:sz w:val="24"/>
              </w:rPr>
            </w:pPr>
            <w:r>
              <w:rPr>
                <w:b/>
                <w:sz w:val="24"/>
              </w:rPr>
              <w:t>ул.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“Московска“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33,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гр.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София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1000</w:t>
            </w:r>
          </w:p>
        </w:tc>
      </w:tr>
      <w:tr w:rsidR="003B726C">
        <w:trPr>
          <w:trHeight w:val="302"/>
        </w:trPr>
        <w:tc>
          <w:tcPr>
            <w:tcW w:w="4034" w:type="dxa"/>
          </w:tcPr>
          <w:p w:rsidR="003B726C" w:rsidRDefault="003F6038">
            <w:pPr>
              <w:pStyle w:val="TableParagraph"/>
              <w:spacing w:before="8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Телефон:</w:t>
            </w:r>
          </w:p>
        </w:tc>
        <w:tc>
          <w:tcPr>
            <w:tcW w:w="4953" w:type="dxa"/>
          </w:tcPr>
          <w:p w:rsidR="003B726C" w:rsidRDefault="003F6038">
            <w:pPr>
              <w:pStyle w:val="TableParagraph"/>
              <w:spacing w:before="13" w:line="270" w:lineRule="exact"/>
              <w:ind w:left="553"/>
              <w:rPr>
                <w:b/>
                <w:sz w:val="24"/>
              </w:rPr>
            </w:pPr>
            <w:r>
              <w:rPr>
                <w:b/>
                <w:sz w:val="24"/>
              </w:rPr>
              <w:t>0700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17 310,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02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9377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303</w:t>
            </w:r>
          </w:p>
        </w:tc>
      </w:tr>
      <w:tr w:rsidR="003B726C">
        <w:trPr>
          <w:trHeight w:val="279"/>
        </w:trPr>
        <w:tc>
          <w:tcPr>
            <w:tcW w:w="4034" w:type="dxa"/>
          </w:tcPr>
          <w:p w:rsidR="003B726C" w:rsidRDefault="003F6038">
            <w:pPr>
              <w:pStyle w:val="TableParagraph"/>
              <w:spacing w:before="3"/>
              <w:rPr>
                <w:sz w:val="24"/>
              </w:rPr>
            </w:pPr>
            <w:proofErr w:type="spellStart"/>
            <w:r>
              <w:rPr>
                <w:sz w:val="24"/>
              </w:rPr>
              <w:t>Web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site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4953" w:type="dxa"/>
          </w:tcPr>
          <w:p w:rsidR="003B726C" w:rsidRDefault="007D3B5C">
            <w:pPr>
              <w:pStyle w:val="TableParagraph"/>
              <w:spacing w:before="3"/>
              <w:ind w:left="553"/>
              <w:rPr>
                <w:b/>
                <w:sz w:val="24"/>
              </w:rPr>
            </w:pPr>
            <w:hyperlink r:id="rId5">
              <w:r w:rsidR="003F6038">
                <w:rPr>
                  <w:b/>
                  <w:spacing w:val="-2"/>
                  <w:sz w:val="24"/>
                </w:rPr>
                <w:t>www.sofia.bg</w:t>
              </w:r>
            </w:hyperlink>
          </w:p>
        </w:tc>
      </w:tr>
    </w:tbl>
    <w:p w:rsidR="003B726C" w:rsidRDefault="003B726C">
      <w:pPr>
        <w:pStyle w:val="BodyText"/>
        <w:spacing w:before="26"/>
        <w:ind w:left="0"/>
        <w:jc w:val="left"/>
        <w:rPr>
          <w:b/>
        </w:rPr>
      </w:pPr>
    </w:p>
    <w:p w:rsidR="003B726C" w:rsidRDefault="003F6038">
      <w:pPr>
        <w:spacing w:before="1" w:after="27"/>
        <w:ind w:left="141"/>
        <w:jc w:val="both"/>
        <w:rPr>
          <w:b/>
          <w:sz w:val="24"/>
        </w:rPr>
      </w:pPr>
      <w:r>
        <w:rPr>
          <w:b/>
          <w:sz w:val="24"/>
        </w:rPr>
        <w:t>Координати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връзка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длъжностното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лице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защита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данни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5"/>
        <w:gridCol w:w="5245"/>
      </w:tblGrid>
      <w:tr w:rsidR="003B726C">
        <w:trPr>
          <w:trHeight w:val="281"/>
        </w:trPr>
        <w:tc>
          <w:tcPr>
            <w:tcW w:w="3605" w:type="dxa"/>
          </w:tcPr>
          <w:p w:rsidR="003B726C" w:rsidRDefault="003F603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Име:</w:t>
            </w:r>
          </w:p>
        </w:tc>
        <w:tc>
          <w:tcPr>
            <w:tcW w:w="5245" w:type="dxa"/>
          </w:tcPr>
          <w:p w:rsidR="003B726C" w:rsidRPr="003F6038" w:rsidRDefault="007D3B5C" w:rsidP="003F6038">
            <w:pPr>
              <w:pStyle w:val="TableParagraph"/>
              <w:spacing w:line="262" w:lineRule="exact"/>
              <w:ind w:left="84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3F6038">
              <w:rPr>
                <w:b/>
                <w:sz w:val="24"/>
              </w:rPr>
              <w:t>Веселка Баева</w:t>
            </w:r>
          </w:p>
        </w:tc>
      </w:tr>
      <w:tr w:rsidR="003B726C">
        <w:trPr>
          <w:trHeight w:val="304"/>
        </w:trPr>
        <w:tc>
          <w:tcPr>
            <w:tcW w:w="3605" w:type="dxa"/>
          </w:tcPr>
          <w:p w:rsidR="003B726C" w:rsidRDefault="003F6038">
            <w:pPr>
              <w:pStyle w:val="TableParagraph"/>
              <w:spacing w:before="5" w:line="240" w:lineRule="auto"/>
              <w:rPr>
                <w:sz w:val="24"/>
              </w:rPr>
            </w:pPr>
            <w:r>
              <w:rPr>
                <w:sz w:val="24"/>
              </w:rPr>
              <w:t>Данни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кореспонденция:</w:t>
            </w:r>
          </w:p>
        </w:tc>
        <w:tc>
          <w:tcPr>
            <w:tcW w:w="5245" w:type="dxa"/>
          </w:tcPr>
          <w:p w:rsidR="003B726C" w:rsidRDefault="007D3B5C">
            <w:pPr>
              <w:pStyle w:val="TableParagraph"/>
              <w:spacing w:before="10" w:line="274" w:lineRule="exact"/>
              <w:ind w:left="84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3F6038">
              <w:rPr>
                <w:b/>
                <w:sz w:val="24"/>
              </w:rPr>
              <w:t>ул.</w:t>
            </w:r>
            <w:r w:rsidR="003F6038">
              <w:rPr>
                <w:b/>
                <w:spacing w:val="2"/>
                <w:sz w:val="24"/>
              </w:rPr>
              <w:t xml:space="preserve"> </w:t>
            </w:r>
            <w:r w:rsidR="003F6038">
              <w:rPr>
                <w:b/>
                <w:sz w:val="24"/>
              </w:rPr>
              <w:t>“Московска“</w:t>
            </w:r>
            <w:r w:rsidR="003F6038">
              <w:rPr>
                <w:b/>
                <w:spacing w:val="-3"/>
                <w:sz w:val="24"/>
              </w:rPr>
              <w:t xml:space="preserve"> </w:t>
            </w:r>
            <w:r w:rsidR="003F6038">
              <w:rPr>
                <w:b/>
                <w:sz w:val="24"/>
              </w:rPr>
              <w:t>№</w:t>
            </w:r>
            <w:r w:rsidR="003F6038">
              <w:rPr>
                <w:b/>
                <w:spacing w:val="-3"/>
                <w:sz w:val="24"/>
              </w:rPr>
              <w:t xml:space="preserve"> </w:t>
            </w:r>
            <w:r w:rsidR="003F6038">
              <w:rPr>
                <w:b/>
                <w:sz w:val="24"/>
              </w:rPr>
              <w:t>33,</w:t>
            </w:r>
            <w:r w:rsidR="003F6038">
              <w:rPr>
                <w:b/>
                <w:spacing w:val="-1"/>
                <w:sz w:val="24"/>
              </w:rPr>
              <w:t xml:space="preserve"> </w:t>
            </w:r>
            <w:r w:rsidR="003F6038">
              <w:rPr>
                <w:b/>
                <w:sz w:val="24"/>
              </w:rPr>
              <w:t>гр.</w:t>
            </w:r>
            <w:r w:rsidR="003F6038">
              <w:rPr>
                <w:b/>
                <w:spacing w:val="-1"/>
                <w:sz w:val="24"/>
              </w:rPr>
              <w:t xml:space="preserve"> </w:t>
            </w:r>
            <w:r w:rsidR="003F6038">
              <w:rPr>
                <w:b/>
                <w:sz w:val="24"/>
              </w:rPr>
              <w:t>София</w:t>
            </w:r>
            <w:r w:rsidR="003F6038">
              <w:rPr>
                <w:b/>
                <w:spacing w:val="-3"/>
                <w:sz w:val="24"/>
              </w:rPr>
              <w:t xml:space="preserve"> </w:t>
            </w:r>
            <w:r w:rsidR="003F6038">
              <w:rPr>
                <w:b/>
                <w:sz w:val="24"/>
              </w:rPr>
              <w:t>–</w:t>
            </w:r>
            <w:r w:rsidR="003F6038">
              <w:rPr>
                <w:b/>
                <w:spacing w:val="1"/>
                <w:sz w:val="24"/>
              </w:rPr>
              <w:t xml:space="preserve"> </w:t>
            </w:r>
            <w:r w:rsidR="003F6038">
              <w:rPr>
                <w:b/>
                <w:spacing w:val="-4"/>
                <w:sz w:val="24"/>
              </w:rPr>
              <w:t>1000</w:t>
            </w:r>
          </w:p>
        </w:tc>
      </w:tr>
      <w:tr w:rsidR="003B726C">
        <w:trPr>
          <w:trHeight w:val="309"/>
        </w:trPr>
        <w:tc>
          <w:tcPr>
            <w:tcW w:w="3605" w:type="dxa"/>
          </w:tcPr>
          <w:p w:rsidR="003B726C" w:rsidRDefault="003F6038">
            <w:pPr>
              <w:pStyle w:val="TableParagraph"/>
              <w:spacing w:before="8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Телефон:</w:t>
            </w:r>
          </w:p>
        </w:tc>
        <w:tc>
          <w:tcPr>
            <w:tcW w:w="5245" w:type="dxa"/>
          </w:tcPr>
          <w:p w:rsidR="003B726C" w:rsidRDefault="007D3B5C">
            <w:pPr>
              <w:pStyle w:val="TableParagraph"/>
              <w:spacing w:before="17" w:line="272" w:lineRule="exact"/>
              <w:ind w:left="84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3F6038">
              <w:rPr>
                <w:b/>
                <w:sz w:val="24"/>
              </w:rPr>
              <w:t>02</w:t>
            </w:r>
            <w:r w:rsidR="003F6038">
              <w:rPr>
                <w:b/>
                <w:spacing w:val="2"/>
                <w:sz w:val="24"/>
              </w:rPr>
              <w:t xml:space="preserve"> </w:t>
            </w:r>
            <w:r w:rsidR="003F6038">
              <w:rPr>
                <w:b/>
                <w:sz w:val="24"/>
              </w:rPr>
              <w:t>9377 355</w:t>
            </w:r>
          </w:p>
        </w:tc>
      </w:tr>
      <w:tr w:rsidR="003B726C">
        <w:trPr>
          <w:trHeight w:val="300"/>
        </w:trPr>
        <w:tc>
          <w:tcPr>
            <w:tcW w:w="3605" w:type="dxa"/>
          </w:tcPr>
          <w:p w:rsidR="003B726C" w:rsidRDefault="003F6038">
            <w:pPr>
              <w:pStyle w:val="TableParagraph"/>
              <w:spacing w:before="6" w:line="27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Web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site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5245" w:type="dxa"/>
          </w:tcPr>
          <w:p w:rsidR="003B726C" w:rsidRDefault="007D3B5C">
            <w:pPr>
              <w:pStyle w:val="TableParagraph"/>
              <w:spacing w:before="10" w:line="269" w:lineRule="exact"/>
              <w:ind w:left="843"/>
              <w:rPr>
                <w:b/>
                <w:sz w:val="24"/>
              </w:rPr>
            </w:pPr>
            <w:r>
              <w:t xml:space="preserve"> </w:t>
            </w:r>
            <w:hyperlink r:id="rId6">
              <w:r w:rsidR="003F6038">
                <w:rPr>
                  <w:b/>
                  <w:spacing w:val="-2"/>
                  <w:sz w:val="24"/>
                </w:rPr>
                <w:t>www.sofia.bg</w:t>
              </w:r>
            </w:hyperlink>
          </w:p>
        </w:tc>
      </w:tr>
      <w:tr w:rsidR="003B726C">
        <w:trPr>
          <w:trHeight w:val="279"/>
        </w:trPr>
        <w:tc>
          <w:tcPr>
            <w:tcW w:w="3605" w:type="dxa"/>
          </w:tcPr>
          <w:p w:rsidR="003B726C" w:rsidRDefault="003F6038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E-</w:t>
            </w:r>
            <w:proofErr w:type="spellStart"/>
            <w:r>
              <w:rPr>
                <w:spacing w:val="-2"/>
                <w:sz w:val="24"/>
              </w:rPr>
              <w:t>mail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5245" w:type="dxa"/>
          </w:tcPr>
          <w:p w:rsidR="003B726C" w:rsidRDefault="007D3B5C">
            <w:pPr>
              <w:pStyle w:val="TableParagraph"/>
              <w:spacing w:before="3"/>
              <w:ind w:left="843"/>
              <w:rPr>
                <w:b/>
                <w:sz w:val="24"/>
              </w:rPr>
            </w:pPr>
            <w:r>
              <w:t xml:space="preserve"> </w:t>
            </w:r>
            <w:bookmarkStart w:id="2" w:name="_GoBack"/>
            <w:bookmarkEnd w:id="2"/>
            <w:r>
              <w:fldChar w:fldCharType="begin"/>
            </w:r>
            <w:r>
              <w:instrText xml:space="preserve"> HYPERLINK "mailto:dpo@sofia.bg" \h </w:instrText>
            </w:r>
            <w:r>
              <w:fldChar w:fldCharType="separate"/>
            </w:r>
            <w:r w:rsidR="003F6038">
              <w:rPr>
                <w:b/>
                <w:spacing w:val="-2"/>
                <w:sz w:val="24"/>
                <w:u w:val="thick"/>
              </w:rPr>
              <w:t>dpo@sofia.bg</w:t>
            </w:r>
            <w:r>
              <w:rPr>
                <w:b/>
                <w:spacing w:val="-2"/>
                <w:sz w:val="24"/>
                <w:u w:val="thick"/>
              </w:rPr>
              <w:fldChar w:fldCharType="end"/>
            </w:r>
          </w:p>
        </w:tc>
      </w:tr>
    </w:tbl>
    <w:p w:rsidR="003B726C" w:rsidRDefault="003B726C">
      <w:pPr>
        <w:pStyle w:val="BodyText"/>
        <w:spacing w:before="31"/>
        <w:ind w:left="0"/>
        <w:jc w:val="left"/>
        <w:rPr>
          <w:b/>
        </w:rPr>
      </w:pPr>
    </w:p>
    <w:p w:rsidR="003B726C" w:rsidRDefault="003F6038">
      <w:pPr>
        <w:spacing w:line="272" w:lineRule="exact"/>
        <w:ind w:left="141"/>
        <w:jc w:val="both"/>
        <w:rPr>
          <w:b/>
          <w:sz w:val="24"/>
        </w:rPr>
      </w:pPr>
      <w:bookmarkStart w:id="3" w:name="Цели_на_обработването,_за_които_са_предн"/>
      <w:bookmarkEnd w:id="3"/>
      <w:r>
        <w:rPr>
          <w:b/>
          <w:sz w:val="24"/>
        </w:rPr>
        <w:t>Цели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обработването,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които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предназначени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данни</w:t>
      </w:r>
    </w:p>
    <w:p w:rsidR="003B726C" w:rsidRDefault="003F6038">
      <w:pPr>
        <w:pStyle w:val="BodyText"/>
        <w:ind w:right="413"/>
      </w:pPr>
      <w:r>
        <w:t>Административните услуги, които предлагаме, изискват обработване и съхранение на лични данни,</w:t>
      </w:r>
      <w:r>
        <w:rPr>
          <w:spacing w:val="-7"/>
        </w:rPr>
        <w:t xml:space="preserve"> </w:t>
      </w:r>
      <w:r>
        <w:t>които</w:t>
      </w:r>
      <w:r>
        <w:rPr>
          <w:spacing w:val="-2"/>
        </w:rPr>
        <w:t xml:space="preserve"> </w:t>
      </w:r>
      <w:r>
        <w:t>са</w:t>
      </w:r>
      <w:r>
        <w:rPr>
          <w:spacing w:val="-7"/>
        </w:rPr>
        <w:t xml:space="preserve"> </w:t>
      </w:r>
      <w:r>
        <w:t>минимизирани.</w:t>
      </w:r>
      <w:r>
        <w:rPr>
          <w:spacing w:val="-6"/>
        </w:rPr>
        <w:t xml:space="preserve"> </w:t>
      </w:r>
      <w:r>
        <w:t>Тези</w:t>
      </w:r>
      <w:r>
        <w:rPr>
          <w:spacing w:val="-4"/>
        </w:rPr>
        <w:t xml:space="preserve"> </w:t>
      </w:r>
      <w:r>
        <w:t>данни</w:t>
      </w:r>
      <w:r>
        <w:rPr>
          <w:spacing w:val="-4"/>
        </w:rPr>
        <w:t xml:space="preserve"> </w:t>
      </w:r>
      <w:r>
        <w:t>са</w:t>
      </w:r>
      <w:r>
        <w:rPr>
          <w:spacing w:val="-12"/>
        </w:rPr>
        <w:t xml:space="preserve"> </w:t>
      </w:r>
      <w:r>
        <w:t>необходими,</w:t>
      </w:r>
      <w:r>
        <w:rPr>
          <w:spacing w:val="-8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бъде</w:t>
      </w:r>
      <w:r>
        <w:rPr>
          <w:spacing w:val="-12"/>
        </w:rPr>
        <w:t xml:space="preserve"> </w:t>
      </w:r>
      <w:r>
        <w:t>обработена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изпълнена съответната услуга според нормативната уредба на Република България и</w:t>
      </w:r>
      <w:r>
        <w:rPr>
          <w:spacing w:val="-1"/>
        </w:rPr>
        <w:t xml:space="preserve"> </w:t>
      </w:r>
      <w:r>
        <w:t>Европейския съюз. Столична</w:t>
      </w:r>
      <w:r>
        <w:rPr>
          <w:spacing w:val="-10"/>
        </w:rPr>
        <w:t xml:space="preserve"> </w:t>
      </w:r>
      <w:r>
        <w:t>община</w:t>
      </w:r>
      <w:r>
        <w:rPr>
          <w:spacing w:val="-2"/>
        </w:rPr>
        <w:t xml:space="preserve"> </w:t>
      </w:r>
      <w:r>
        <w:t>събира</w:t>
      </w:r>
      <w:r>
        <w:rPr>
          <w:spacing w:val="-7"/>
        </w:rPr>
        <w:t xml:space="preserve"> </w:t>
      </w:r>
      <w:r>
        <w:t>личните</w:t>
      </w:r>
      <w:r>
        <w:rPr>
          <w:spacing w:val="-5"/>
        </w:rPr>
        <w:t xml:space="preserve"> </w:t>
      </w:r>
      <w:r>
        <w:t>данни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конкретни, легитимни</w:t>
      </w:r>
      <w:r>
        <w:rPr>
          <w:spacing w:val="-3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данни не</w:t>
      </w:r>
      <w:r>
        <w:rPr>
          <w:spacing w:val="-7"/>
        </w:rPr>
        <w:t xml:space="preserve"> </w:t>
      </w:r>
      <w:r>
        <w:t>се обработват по-нататък по начин, несъвместим с тези цели.</w:t>
      </w:r>
    </w:p>
    <w:p w:rsidR="003B726C" w:rsidRDefault="003B726C">
      <w:pPr>
        <w:pStyle w:val="BodyText"/>
        <w:spacing w:before="2"/>
        <w:ind w:left="0"/>
        <w:jc w:val="left"/>
      </w:pPr>
    </w:p>
    <w:p w:rsidR="003B726C" w:rsidRDefault="003F6038">
      <w:pPr>
        <w:pStyle w:val="Heading1"/>
        <w:spacing w:line="275" w:lineRule="exact"/>
      </w:pPr>
      <w:bookmarkStart w:id="4" w:name="Правно_основание_за_обработването"/>
      <w:bookmarkEnd w:id="4"/>
      <w:r>
        <w:t>Правно</w:t>
      </w:r>
      <w:r>
        <w:rPr>
          <w:spacing w:val="-1"/>
        </w:rPr>
        <w:t xml:space="preserve"> </w:t>
      </w:r>
      <w:r>
        <w:t>основание</w:t>
      </w:r>
      <w:r>
        <w:rPr>
          <w:spacing w:val="-2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rPr>
          <w:spacing w:val="-2"/>
        </w:rPr>
        <w:t>обработването</w:t>
      </w:r>
    </w:p>
    <w:p w:rsidR="003B726C" w:rsidRDefault="003F6038">
      <w:pPr>
        <w:pStyle w:val="BodyText"/>
        <w:ind w:right="416"/>
      </w:pPr>
      <w:r>
        <w:t>Столична община събира, обработва и съхранява Вашите лични данни въз основа на нормативно установени</w:t>
      </w:r>
      <w:r>
        <w:rPr>
          <w:spacing w:val="-8"/>
        </w:rPr>
        <w:t xml:space="preserve"> </w:t>
      </w:r>
      <w:r>
        <w:t>задължения</w:t>
      </w:r>
      <w:r>
        <w:rPr>
          <w:spacing w:val="-9"/>
        </w:rPr>
        <w:t xml:space="preserve"> </w:t>
      </w:r>
      <w:r>
        <w:t>и/или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изпълнението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задачи</w:t>
      </w:r>
      <w:r>
        <w:rPr>
          <w:spacing w:val="-9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обществен</w:t>
      </w:r>
      <w:r>
        <w:rPr>
          <w:spacing w:val="-5"/>
        </w:rPr>
        <w:t xml:space="preserve"> </w:t>
      </w:r>
      <w:r>
        <w:t>интерес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в съответствие с чл. 6, </w:t>
      </w:r>
      <w:proofErr w:type="spellStart"/>
      <w:r>
        <w:t>пар</w:t>
      </w:r>
      <w:proofErr w:type="spellEnd"/>
      <w:r>
        <w:t>. 1 от Регламент (ЕС) 2016/679.</w:t>
      </w:r>
    </w:p>
    <w:p w:rsidR="003B726C" w:rsidRDefault="003B726C">
      <w:pPr>
        <w:pStyle w:val="BodyText"/>
        <w:spacing w:before="4"/>
        <w:ind w:left="0"/>
        <w:jc w:val="left"/>
      </w:pPr>
    </w:p>
    <w:p w:rsidR="003B726C" w:rsidRDefault="003F6038">
      <w:pPr>
        <w:pStyle w:val="Heading1"/>
      </w:pPr>
      <w:bookmarkStart w:id="5" w:name="Срокове_за_съхранение_на_личните_данни"/>
      <w:bookmarkEnd w:id="5"/>
      <w:r>
        <w:t>Срокове</w:t>
      </w:r>
      <w:r>
        <w:rPr>
          <w:spacing w:val="-3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съхранение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личните</w:t>
      </w:r>
      <w:r>
        <w:rPr>
          <w:spacing w:val="-9"/>
        </w:rPr>
        <w:t xml:space="preserve"> </w:t>
      </w:r>
      <w:r>
        <w:rPr>
          <w:spacing w:val="-2"/>
        </w:rPr>
        <w:t>данни</w:t>
      </w:r>
    </w:p>
    <w:p w:rsidR="003B726C" w:rsidRDefault="003F6038">
      <w:pPr>
        <w:pStyle w:val="BodyText"/>
        <w:ind w:right="426"/>
      </w:pPr>
      <w:r>
        <w:t>Многообразието от услуги, които Столична община предоставя, изисква и различен срок за съхранение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лични</w:t>
      </w:r>
      <w:r>
        <w:rPr>
          <w:spacing w:val="-2"/>
        </w:rPr>
        <w:t xml:space="preserve"> </w:t>
      </w:r>
      <w:r>
        <w:t>данни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хартиен/електронен</w:t>
      </w:r>
      <w:r>
        <w:rPr>
          <w:spacing w:val="-2"/>
        </w:rPr>
        <w:t xml:space="preserve"> </w:t>
      </w:r>
      <w:r>
        <w:t>носител,</w:t>
      </w:r>
      <w:r>
        <w:rPr>
          <w:spacing w:val="-1"/>
        </w:rPr>
        <w:t xml:space="preserve"> </w:t>
      </w:r>
      <w:r>
        <w:t>чиито критерии</w:t>
      </w:r>
      <w:r>
        <w:rPr>
          <w:spacing w:val="-6"/>
        </w:rPr>
        <w:t xml:space="preserve"> </w:t>
      </w:r>
      <w:r>
        <w:t>са</w:t>
      </w:r>
      <w:r>
        <w:rPr>
          <w:spacing w:val="-8"/>
        </w:rPr>
        <w:t xml:space="preserve"> </w:t>
      </w:r>
      <w:r>
        <w:t>определени</w:t>
      </w:r>
      <w:r>
        <w:rPr>
          <w:spacing w:val="-6"/>
        </w:rPr>
        <w:t xml:space="preserve"> </w:t>
      </w:r>
      <w:r>
        <w:t>от нормативната</w:t>
      </w:r>
      <w:r>
        <w:rPr>
          <w:spacing w:val="-2"/>
        </w:rPr>
        <w:t xml:space="preserve"> </w:t>
      </w:r>
      <w:r>
        <w:t>уредба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страната, а</w:t>
      </w:r>
      <w:r>
        <w:rPr>
          <w:spacing w:val="-2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останалите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приложим</w:t>
      </w:r>
      <w:r>
        <w:rPr>
          <w:spacing w:val="-1"/>
        </w:rPr>
        <w:t xml:space="preserve"> </w:t>
      </w:r>
      <w:r>
        <w:t>„Списък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видовете</w:t>
      </w:r>
      <w:r>
        <w:rPr>
          <w:spacing w:val="-2"/>
        </w:rPr>
        <w:t xml:space="preserve"> </w:t>
      </w:r>
      <w:r>
        <w:t>документи със срокове на съхранение на Столична община“.</w:t>
      </w:r>
    </w:p>
    <w:p w:rsidR="003B726C" w:rsidRDefault="003F6038">
      <w:pPr>
        <w:pStyle w:val="BodyText"/>
        <w:spacing w:line="242" w:lineRule="auto"/>
        <w:ind w:right="424"/>
      </w:pPr>
      <w:r>
        <w:t>Столична община съхранява лични данни по силата на приложимото законодателство съгласно предвидения срок.</w:t>
      </w:r>
    </w:p>
    <w:p w:rsidR="003B726C" w:rsidRDefault="003F6038">
      <w:pPr>
        <w:pStyle w:val="Heading1"/>
        <w:spacing w:before="275" w:line="273" w:lineRule="exact"/>
      </w:pPr>
      <w:bookmarkStart w:id="6" w:name="Получатели_или_категории_получатели_на_л"/>
      <w:bookmarkEnd w:id="6"/>
      <w:r>
        <w:t>Получатели</w:t>
      </w:r>
      <w:r>
        <w:rPr>
          <w:spacing w:val="-7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категории</w:t>
      </w:r>
      <w:r>
        <w:rPr>
          <w:spacing w:val="-8"/>
        </w:rPr>
        <w:t xml:space="preserve"> </w:t>
      </w:r>
      <w:r>
        <w:t>получатели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лични</w:t>
      </w:r>
      <w:r>
        <w:rPr>
          <w:spacing w:val="1"/>
        </w:rPr>
        <w:t xml:space="preserve"> </w:t>
      </w:r>
      <w:r>
        <w:rPr>
          <w:spacing w:val="-2"/>
        </w:rPr>
        <w:t>данни</w:t>
      </w:r>
    </w:p>
    <w:p w:rsidR="003B726C" w:rsidRDefault="003F6038">
      <w:pPr>
        <w:pStyle w:val="BodyText"/>
        <w:spacing w:line="242" w:lineRule="auto"/>
        <w:ind w:right="420"/>
      </w:pPr>
      <w:r>
        <w:t xml:space="preserve">Категориите получатели на лични данни, които Столична община предоставя извън </w:t>
      </w:r>
      <w:r>
        <w:rPr>
          <w:spacing w:val="-2"/>
        </w:rPr>
        <w:t>организацията:</w:t>
      </w:r>
    </w:p>
    <w:p w:rsidR="003B726C" w:rsidRDefault="003F6038">
      <w:pPr>
        <w:pStyle w:val="ListParagraph"/>
        <w:numPr>
          <w:ilvl w:val="0"/>
          <w:numId w:val="1"/>
        </w:numPr>
        <w:tabs>
          <w:tab w:val="left" w:pos="861"/>
        </w:tabs>
        <w:ind w:right="412" w:firstLine="0"/>
        <w:rPr>
          <w:sz w:val="24"/>
        </w:rPr>
      </w:pPr>
      <w:r>
        <w:rPr>
          <w:sz w:val="24"/>
        </w:rPr>
        <w:t>На публични органи (Национална агенция по приходите, Национален осигурителен институт,</w:t>
      </w:r>
      <w:r>
        <w:rPr>
          <w:spacing w:val="-5"/>
          <w:sz w:val="24"/>
        </w:rPr>
        <w:t xml:space="preserve"> </w:t>
      </w:r>
      <w:r>
        <w:rPr>
          <w:sz w:val="24"/>
        </w:rPr>
        <w:t>Министерство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вътрешните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работи,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съдебната</w:t>
      </w:r>
      <w:r>
        <w:rPr>
          <w:spacing w:val="-8"/>
          <w:sz w:val="24"/>
        </w:rPr>
        <w:t xml:space="preserve"> </w:t>
      </w:r>
      <w:r>
        <w:rPr>
          <w:sz w:val="24"/>
        </w:rPr>
        <w:t>власт,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контролни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органи, органи на местното самоуправление и т.н.);</w:t>
      </w:r>
    </w:p>
    <w:p w:rsidR="003B726C" w:rsidRDefault="003B726C">
      <w:pPr>
        <w:pStyle w:val="ListParagraph"/>
        <w:rPr>
          <w:sz w:val="24"/>
        </w:rPr>
        <w:sectPr w:rsidR="003B726C">
          <w:type w:val="continuous"/>
          <w:pgSz w:w="11910" w:h="16840"/>
          <w:pgMar w:top="1020" w:right="708" w:bottom="280" w:left="992" w:header="720" w:footer="720" w:gutter="0"/>
          <w:cols w:space="720"/>
        </w:sectPr>
      </w:pPr>
    </w:p>
    <w:p w:rsidR="003B726C" w:rsidRDefault="003F6038">
      <w:pPr>
        <w:pStyle w:val="ListParagraph"/>
        <w:numPr>
          <w:ilvl w:val="0"/>
          <w:numId w:val="1"/>
        </w:numPr>
        <w:tabs>
          <w:tab w:val="left" w:pos="861"/>
        </w:tabs>
        <w:spacing w:before="65" w:line="237" w:lineRule="auto"/>
        <w:ind w:right="418" w:firstLine="0"/>
        <w:rPr>
          <w:sz w:val="24"/>
        </w:rPr>
      </w:pPr>
      <w:r>
        <w:rPr>
          <w:sz w:val="24"/>
        </w:rPr>
        <w:lastRenderedPageBreak/>
        <w:t>На обработващ лични данни (физическо или юридическо лице, което обработва личните данни от името на Столична община и по негово нареждане или възлагане).</w:t>
      </w:r>
    </w:p>
    <w:p w:rsidR="003B726C" w:rsidRDefault="003B726C">
      <w:pPr>
        <w:pStyle w:val="BodyText"/>
        <w:spacing w:before="10"/>
        <w:ind w:left="0"/>
        <w:jc w:val="left"/>
      </w:pPr>
    </w:p>
    <w:p w:rsidR="003B726C" w:rsidRDefault="003F6038">
      <w:pPr>
        <w:pStyle w:val="Heading1"/>
        <w:jc w:val="left"/>
      </w:pPr>
      <w:bookmarkStart w:id="7" w:name="Други"/>
      <w:bookmarkEnd w:id="7"/>
      <w:r>
        <w:rPr>
          <w:spacing w:val="-2"/>
        </w:rPr>
        <w:t>Други</w:t>
      </w:r>
    </w:p>
    <w:p w:rsidR="003B726C" w:rsidRDefault="003F6038">
      <w:pPr>
        <w:pStyle w:val="BodyText"/>
        <w:ind w:right="415"/>
      </w:pPr>
      <w:r>
        <w:t>Столична община не събира и не обработва лични данни, разкриващи расов или етнически произход, политически възгледи, религиозни или философски убеждения, членство в синдикални</w:t>
      </w:r>
      <w:r>
        <w:rPr>
          <w:spacing w:val="-4"/>
        </w:rPr>
        <w:t xml:space="preserve"> </w:t>
      </w:r>
      <w:r>
        <w:t>организации,</w:t>
      </w:r>
      <w:r>
        <w:rPr>
          <w:spacing w:val="-2"/>
        </w:rPr>
        <w:t xml:space="preserve"> </w:t>
      </w:r>
      <w:r>
        <w:t>както</w:t>
      </w:r>
      <w:r>
        <w:rPr>
          <w:spacing w:val="-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обработването</w:t>
      </w:r>
      <w:r>
        <w:rPr>
          <w:spacing w:val="-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генетични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биометрични</w:t>
      </w:r>
      <w:r>
        <w:rPr>
          <w:spacing w:val="-4"/>
        </w:rPr>
        <w:t xml:space="preserve"> </w:t>
      </w:r>
      <w:r>
        <w:t>данни,</w:t>
      </w:r>
      <w:r>
        <w:rPr>
          <w:spacing w:val="-4"/>
        </w:rPr>
        <w:t xml:space="preserve"> </w:t>
      </w:r>
      <w:r>
        <w:t>данни</w:t>
      </w:r>
      <w:r>
        <w:rPr>
          <w:spacing w:val="-9"/>
        </w:rPr>
        <w:t xml:space="preserve"> </w:t>
      </w:r>
      <w:r>
        <w:t>за сексуалния живот или сексуалната ориентация на физически лица.</w:t>
      </w:r>
    </w:p>
    <w:p w:rsidR="003B726C" w:rsidRDefault="003B726C">
      <w:pPr>
        <w:pStyle w:val="BodyText"/>
        <w:spacing w:before="4"/>
        <w:ind w:left="0"/>
        <w:jc w:val="left"/>
      </w:pPr>
    </w:p>
    <w:p w:rsidR="003B726C" w:rsidRDefault="003F6038">
      <w:pPr>
        <w:pStyle w:val="Heading1"/>
        <w:spacing w:before="1"/>
      </w:pPr>
      <w:bookmarkStart w:id="8" w:name="Права_на_субекта_на_данни"/>
      <w:bookmarkEnd w:id="8"/>
      <w:r>
        <w:t>Права</w:t>
      </w:r>
      <w:r>
        <w:rPr>
          <w:spacing w:val="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субекта</w:t>
      </w:r>
      <w:r>
        <w:rPr>
          <w:spacing w:val="-6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rPr>
          <w:spacing w:val="-2"/>
        </w:rPr>
        <w:t>данни</w:t>
      </w:r>
    </w:p>
    <w:p w:rsidR="003B726C" w:rsidRDefault="003F6038">
      <w:pPr>
        <w:pStyle w:val="BodyText"/>
        <w:spacing w:line="242" w:lineRule="auto"/>
        <w:ind w:right="435"/>
      </w:pPr>
      <w:r>
        <w:t>"Субектът на данни" по смисъла на Регламент (ЕС) 2016/679 е физическо лице, което е идентифицирано или може да бъде идентифицирано. Субектът на данни има право на:</w:t>
      </w:r>
    </w:p>
    <w:p w:rsidR="003B726C" w:rsidRDefault="003F6038">
      <w:pPr>
        <w:pStyle w:val="ListParagraph"/>
        <w:numPr>
          <w:ilvl w:val="0"/>
          <w:numId w:val="1"/>
        </w:numPr>
        <w:tabs>
          <w:tab w:val="left" w:pos="861"/>
        </w:tabs>
        <w:spacing w:line="242" w:lineRule="auto"/>
        <w:ind w:right="417" w:firstLine="0"/>
        <w:rPr>
          <w:sz w:val="24"/>
        </w:rPr>
      </w:pPr>
      <w:r>
        <w:rPr>
          <w:sz w:val="24"/>
        </w:rPr>
        <w:t>Информация относно конкретните параметри на обработваните от администратора негови лични данни (чл. 13 и чл. 14 от ОРЗД);</w:t>
      </w:r>
    </w:p>
    <w:p w:rsidR="003B726C" w:rsidRDefault="003F6038">
      <w:pPr>
        <w:pStyle w:val="ListParagraph"/>
        <w:numPr>
          <w:ilvl w:val="0"/>
          <w:numId w:val="1"/>
        </w:numPr>
        <w:tabs>
          <w:tab w:val="left" w:pos="861"/>
        </w:tabs>
        <w:spacing w:line="242" w:lineRule="auto"/>
        <w:ind w:right="415" w:firstLine="0"/>
        <w:rPr>
          <w:sz w:val="24"/>
        </w:rPr>
      </w:pPr>
      <w:r>
        <w:rPr>
          <w:sz w:val="24"/>
        </w:rPr>
        <w:t>Достъп</w:t>
      </w:r>
      <w:r>
        <w:rPr>
          <w:spacing w:val="-10"/>
          <w:sz w:val="24"/>
        </w:rPr>
        <w:t xml:space="preserve"> </w:t>
      </w:r>
      <w:r>
        <w:rPr>
          <w:sz w:val="24"/>
        </w:rPr>
        <w:t>до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10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потвърждение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дали</w:t>
      </w:r>
      <w:r>
        <w:rPr>
          <w:spacing w:val="-5"/>
          <w:sz w:val="24"/>
        </w:rPr>
        <w:t xml:space="preserve"> </w:t>
      </w:r>
      <w:r>
        <w:rPr>
          <w:sz w:val="24"/>
        </w:rPr>
        <w:t>администраторът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обработва</w:t>
      </w:r>
      <w:r>
        <w:rPr>
          <w:spacing w:val="-11"/>
          <w:sz w:val="24"/>
        </w:rPr>
        <w:t xml:space="preserve"> </w:t>
      </w:r>
      <w:r>
        <w:rPr>
          <w:sz w:val="24"/>
        </w:rPr>
        <w:t>негови</w:t>
      </w:r>
      <w:r>
        <w:rPr>
          <w:spacing w:val="-9"/>
          <w:sz w:val="24"/>
        </w:rPr>
        <w:t xml:space="preserve"> </w:t>
      </w:r>
      <w:r>
        <w:rPr>
          <w:sz w:val="24"/>
        </w:rPr>
        <w:t>лични данни и достъп до самите данни в случай, че се обработват (чл. 15 от ОРЗД);</w:t>
      </w:r>
    </w:p>
    <w:p w:rsidR="003B726C" w:rsidRDefault="003F6038">
      <w:pPr>
        <w:pStyle w:val="ListParagraph"/>
        <w:numPr>
          <w:ilvl w:val="0"/>
          <w:numId w:val="1"/>
        </w:numPr>
        <w:tabs>
          <w:tab w:val="left" w:pos="861"/>
        </w:tabs>
        <w:spacing w:line="271" w:lineRule="exact"/>
        <w:ind w:left="861" w:hanging="720"/>
        <w:rPr>
          <w:sz w:val="24"/>
        </w:rPr>
      </w:pPr>
      <w:r>
        <w:rPr>
          <w:sz w:val="24"/>
        </w:rPr>
        <w:t>Коригиране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него лични</w:t>
      </w:r>
      <w:r>
        <w:rPr>
          <w:spacing w:val="-4"/>
          <w:sz w:val="24"/>
        </w:rPr>
        <w:t xml:space="preserve"> </w:t>
      </w:r>
      <w:r>
        <w:rPr>
          <w:sz w:val="24"/>
        </w:rPr>
        <w:t>данни</w:t>
      </w:r>
      <w:r>
        <w:rPr>
          <w:spacing w:val="-4"/>
          <w:sz w:val="24"/>
        </w:rPr>
        <w:t xml:space="preserve"> </w:t>
      </w:r>
      <w:r>
        <w:rPr>
          <w:sz w:val="24"/>
        </w:rPr>
        <w:t>(чл.</w:t>
      </w:r>
      <w:r>
        <w:rPr>
          <w:spacing w:val="-2"/>
          <w:sz w:val="24"/>
        </w:rPr>
        <w:t xml:space="preserve"> </w:t>
      </w:r>
      <w:r>
        <w:rPr>
          <w:sz w:val="24"/>
        </w:rPr>
        <w:t>16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ОРЗД);</w:t>
      </w:r>
    </w:p>
    <w:p w:rsidR="003B726C" w:rsidRDefault="003F6038">
      <w:pPr>
        <w:pStyle w:val="ListParagraph"/>
        <w:numPr>
          <w:ilvl w:val="0"/>
          <w:numId w:val="1"/>
        </w:numPr>
        <w:tabs>
          <w:tab w:val="left" w:pos="861"/>
        </w:tabs>
        <w:spacing w:line="275" w:lineRule="exact"/>
        <w:ind w:left="861" w:hanging="720"/>
        <w:rPr>
          <w:sz w:val="24"/>
        </w:rPr>
      </w:pPr>
      <w:r>
        <w:rPr>
          <w:sz w:val="24"/>
        </w:rPr>
        <w:t>Право "да</w:t>
      </w:r>
      <w:r>
        <w:rPr>
          <w:spacing w:val="-6"/>
          <w:sz w:val="24"/>
        </w:rPr>
        <w:t xml:space="preserve"> </w:t>
      </w:r>
      <w:r>
        <w:rPr>
          <w:sz w:val="24"/>
        </w:rPr>
        <w:t>бъдеш</w:t>
      </w:r>
      <w:r>
        <w:rPr>
          <w:spacing w:val="3"/>
          <w:sz w:val="24"/>
        </w:rPr>
        <w:t xml:space="preserve"> </w:t>
      </w:r>
      <w:r>
        <w:rPr>
          <w:sz w:val="24"/>
        </w:rPr>
        <w:t>забравен"</w:t>
      </w:r>
      <w:r>
        <w:rPr>
          <w:spacing w:val="-6"/>
          <w:sz w:val="24"/>
        </w:rPr>
        <w:t xml:space="preserve"> </w:t>
      </w:r>
      <w:r>
        <w:rPr>
          <w:sz w:val="24"/>
        </w:rPr>
        <w:t>(чл.</w:t>
      </w:r>
      <w:r>
        <w:rPr>
          <w:spacing w:val="-2"/>
          <w:sz w:val="24"/>
        </w:rPr>
        <w:t xml:space="preserve"> </w:t>
      </w:r>
      <w:r>
        <w:rPr>
          <w:sz w:val="24"/>
        </w:rPr>
        <w:t>17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ОРЗД);</w:t>
      </w:r>
    </w:p>
    <w:p w:rsidR="003B726C" w:rsidRDefault="003F6038">
      <w:pPr>
        <w:pStyle w:val="ListParagraph"/>
        <w:numPr>
          <w:ilvl w:val="0"/>
          <w:numId w:val="1"/>
        </w:numPr>
        <w:tabs>
          <w:tab w:val="left" w:pos="861"/>
        </w:tabs>
        <w:ind w:right="418" w:firstLine="0"/>
        <w:rPr>
          <w:sz w:val="24"/>
        </w:rPr>
      </w:pPr>
      <w:r>
        <w:rPr>
          <w:sz w:val="24"/>
        </w:rPr>
        <w:t>Ограничаване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обработването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данни,</w:t>
      </w:r>
      <w:r>
        <w:rPr>
          <w:spacing w:val="-1"/>
          <w:sz w:val="24"/>
        </w:rPr>
        <w:t xml:space="preserve"> </w:t>
      </w:r>
      <w:r>
        <w:rPr>
          <w:sz w:val="24"/>
        </w:rPr>
        <w:t>когато точността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4"/>
          <w:sz w:val="24"/>
        </w:rPr>
        <w:t xml:space="preserve"> </w:t>
      </w:r>
      <w:r>
        <w:rPr>
          <w:sz w:val="24"/>
        </w:rPr>
        <w:t>данни</w:t>
      </w:r>
      <w:r>
        <w:rPr>
          <w:spacing w:val="-2"/>
          <w:sz w:val="24"/>
        </w:rPr>
        <w:t xml:space="preserve"> </w:t>
      </w:r>
      <w:r>
        <w:rPr>
          <w:sz w:val="24"/>
        </w:rPr>
        <w:t>се оспорва или обработването е неправомерно, но субектът на данните не желае личните данни да бъдат изтрити (чл. 18 от ОРЗД);</w:t>
      </w:r>
    </w:p>
    <w:p w:rsidR="003B726C" w:rsidRDefault="003F6038">
      <w:pPr>
        <w:pStyle w:val="ListParagraph"/>
        <w:numPr>
          <w:ilvl w:val="0"/>
          <w:numId w:val="1"/>
        </w:numPr>
        <w:tabs>
          <w:tab w:val="left" w:pos="861"/>
        </w:tabs>
        <w:ind w:right="414" w:firstLine="0"/>
        <w:rPr>
          <w:sz w:val="24"/>
        </w:rPr>
      </w:pPr>
      <w:r>
        <w:rPr>
          <w:sz w:val="24"/>
        </w:rPr>
        <w:t>Право на преносимост - получаване на личните данни от администратора в структуриран, 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машинно четене</w:t>
      </w:r>
      <w:r>
        <w:rPr>
          <w:spacing w:val="-8"/>
          <w:sz w:val="24"/>
        </w:rPr>
        <w:t xml:space="preserve"> </w:t>
      </w:r>
      <w:r>
        <w:rPr>
          <w:sz w:val="24"/>
        </w:rPr>
        <w:t>формат,</w:t>
      </w:r>
      <w:r>
        <w:rPr>
          <w:spacing w:val="-5"/>
          <w:sz w:val="24"/>
        </w:rPr>
        <w:t xml:space="preserve"> </w:t>
      </w:r>
      <w:r>
        <w:rPr>
          <w:sz w:val="24"/>
        </w:rPr>
        <w:t>както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прехвърляне на данните на друг администратор от субекта на данни или пряко от администратора (чл. 20 от ОРЗД);</w:t>
      </w:r>
    </w:p>
    <w:p w:rsidR="003B726C" w:rsidRDefault="003F6038">
      <w:pPr>
        <w:pStyle w:val="ListParagraph"/>
        <w:numPr>
          <w:ilvl w:val="0"/>
          <w:numId w:val="1"/>
        </w:numPr>
        <w:tabs>
          <w:tab w:val="left" w:pos="861"/>
        </w:tabs>
        <w:spacing w:line="275" w:lineRule="exact"/>
        <w:ind w:left="861" w:hanging="720"/>
        <w:rPr>
          <w:sz w:val="24"/>
        </w:rPr>
      </w:pPr>
      <w:r>
        <w:rPr>
          <w:sz w:val="24"/>
        </w:rPr>
        <w:t>Възражение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срещу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данни</w:t>
      </w:r>
      <w:r>
        <w:rPr>
          <w:spacing w:val="-2"/>
          <w:sz w:val="24"/>
        </w:rPr>
        <w:t xml:space="preserve"> </w:t>
      </w:r>
      <w:r>
        <w:rPr>
          <w:sz w:val="24"/>
        </w:rPr>
        <w:t>(чл.</w:t>
      </w:r>
      <w:r>
        <w:rPr>
          <w:spacing w:val="-2"/>
          <w:sz w:val="24"/>
        </w:rPr>
        <w:t xml:space="preserve"> </w:t>
      </w:r>
      <w:r>
        <w:rPr>
          <w:sz w:val="24"/>
        </w:rPr>
        <w:t>21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ОРЗД);</w:t>
      </w:r>
    </w:p>
    <w:p w:rsidR="003B726C" w:rsidRDefault="003F6038">
      <w:pPr>
        <w:pStyle w:val="ListParagraph"/>
        <w:numPr>
          <w:ilvl w:val="0"/>
          <w:numId w:val="1"/>
        </w:numPr>
        <w:tabs>
          <w:tab w:val="left" w:pos="861"/>
        </w:tabs>
        <w:spacing w:line="242" w:lineRule="auto"/>
        <w:ind w:right="417" w:firstLine="0"/>
        <w:rPr>
          <w:sz w:val="24"/>
        </w:rPr>
      </w:pPr>
      <w:r>
        <w:rPr>
          <w:sz w:val="24"/>
        </w:rPr>
        <w:t>Субектът на</w:t>
      </w:r>
      <w:r>
        <w:rPr>
          <w:spacing w:val="-3"/>
          <w:sz w:val="24"/>
        </w:rPr>
        <w:t xml:space="preserve"> </w:t>
      </w:r>
      <w:r>
        <w:rPr>
          <w:sz w:val="24"/>
        </w:rPr>
        <w:t>данни</w:t>
      </w:r>
      <w:r>
        <w:rPr>
          <w:spacing w:val="-5"/>
          <w:sz w:val="24"/>
        </w:rPr>
        <w:t xml:space="preserve"> </w:t>
      </w:r>
      <w:r>
        <w:rPr>
          <w:sz w:val="24"/>
        </w:rPr>
        <w:t>има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 да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обект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автоматизирано</w:t>
      </w:r>
      <w:r>
        <w:rPr>
          <w:spacing w:val="-1"/>
          <w:sz w:val="24"/>
        </w:rPr>
        <w:t xml:space="preserve"> </w:t>
      </w:r>
      <w:r>
        <w:rPr>
          <w:sz w:val="24"/>
        </w:rPr>
        <w:t>вземане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решение, включително профилиране (чл. 22 от ОРЗД).</w:t>
      </w:r>
    </w:p>
    <w:p w:rsidR="003B726C" w:rsidRDefault="003F6038">
      <w:pPr>
        <w:pStyle w:val="BodyText"/>
        <w:spacing w:before="258"/>
        <w:ind w:right="420"/>
      </w:pPr>
      <w:r>
        <w:t>Вие можете да упражнявате правата си по чл. 15 - 22 от Регламент (ЕС) 2016/679 пред Столична</w:t>
      </w:r>
      <w:r>
        <w:rPr>
          <w:spacing w:val="-8"/>
        </w:rPr>
        <w:t xml:space="preserve"> </w:t>
      </w:r>
      <w:r>
        <w:t>община</w:t>
      </w:r>
      <w:r>
        <w:rPr>
          <w:spacing w:val="-3"/>
        </w:rPr>
        <w:t xml:space="preserve"> </w:t>
      </w:r>
      <w:r>
        <w:t>чрез</w:t>
      </w:r>
      <w:r>
        <w:rPr>
          <w:spacing w:val="-1"/>
        </w:rPr>
        <w:t xml:space="preserve"> </w:t>
      </w:r>
      <w:r>
        <w:t>писмено</w:t>
      </w:r>
      <w:r>
        <w:rPr>
          <w:spacing w:val="-2"/>
        </w:rPr>
        <w:t xml:space="preserve"> </w:t>
      </w:r>
      <w:r>
        <w:t>заявление, подадено в</w:t>
      </w:r>
      <w:r>
        <w:rPr>
          <w:spacing w:val="-1"/>
        </w:rPr>
        <w:t xml:space="preserve"> </w:t>
      </w:r>
      <w:r>
        <w:t>деловодството на</w:t>
      </w:r>
      <w:r>
        <w:rPr>
          <w:spacing w:val="-3"/>
        </w:rPr>
        <w:t xml:space="preserve"> </w:t>
      </w:r>
      <w:r>
        <w:t>адрес:</w:t>
      </w:r>
      <w:r>
        <w:rPr>
          <w:spacing w:val="-2"/>
        </w:rPr>
        <w:t xml:space="preserve"> </w:t>
      </w:r>
      <w:r>
        <w:t>гр. София, ул. "Московска" № 33 лично или от изрично упълномощено лице с пълномощно, освен ако специален закон не предвижда друго.</w:t>
      </w:r>
    </w:p>
    <w:p w:rsidR="003B726C" w:rsidRDefault="003F6038">
      <w:pPr>
        <w:pStyle w:val="BodyText"/>
        <w:ind w:right="418"/>
      </w:pPr>
      <w:r>
        <w:t>Заявление можете да подадете и по електронен път чрез официалния портал на Столична община, модул "Електронно подписани документи" (</w:t>
      </w:r>
      <w:hyperlink r:id="rId7">
        <w:r>
          <w:rPr>
            <w:u w:val="single"/>
          </w:rPr>
          <w:t>https://svc.sofia.bg/e-document</w:t>
        </w:r>
      </w:hyperlink>
      <w:r>
        <w:t>) - като електронен документ, подписан с квалифициран електронен подпис.</w:t>
      </w:r>
    </w:p>
    <w:p w:rsidR="003B726C" w:rsidRDefault="003F6038">
      <w:pPr>
        <w:pStyle w:val="BodyText"/>
        <w:spacing w:before="5" w:line="237" w:lineRule="auto"/>
        <w:ind w:right="435"/>
      </w:pPr>
      <w:r>
        <w:t xml:space="preserve">При подаване на заявление от упълномощено лице към заявлението се прилага съответното </w:t>
      </w:r>
      <w:r>
        <w:rPr>
          <w:spacing w:val="-2"/>
        </w:rPr>
        <w:t>пълномощно.</w:t>
      </w:r>
    </w:p>
    <w:p w:rsidR="003B726C" w:rsidRDefault="003F6038">
      <w:pPr>
        <w:pStyle w:val="BodyText"/>
        <w:spacing w:before="3"/>
        <w:ind w:right="420"/>
      </w:pPr>
      <w:r>
        <w:t>При подаване на заявление за упражняването на права по Регламент (ЕС) 2016/679 пред Столична</w:t>
      </w:r>
      <w:r>
        <w:rPr>
          <w:spacing w:val="-11"/>
        </w:rPr>
        <w:t xml:space="preserve"> </w:t>
      </w:r>
      <w:r>
        <w:t>община</w:t>
      </w:r>
      <w:r>
        <w:rPr>
          <w:spacing w:val="-7"/>
        </w:rPr>
        <w:t xml:space="preserve"> </w:t>
      </w:r>
      <w:r>
        <w:t>ще</w:t>
      </w:r>
      <w:r>
        <w:rPr>
          <w:spacing w:val="-8"/>
        </w:rPr>
        <w:t xml:space="preserve"> </w:t>
      </w:r>
      <w:r>
        <w:t>Ви</w:t>
      </w:r>
      <w:r>
        <w:rPr>
          <w:spacing w:val="-6"/>
        </w:rPr>
        <w:t xml:space="preserve"> </w:t>
      </w:r>
      <w:r>
        <w:t>бъде</w:t>
      </w:r>
      <w:r>
        <w:rPr>
          <w:spacing w:val="-2"/>
        </w:rPr>
        <w:t xml:space="preserve"> </w:t>
      </w:r>
      <w:r>
        <w:t>поискано</w:t>
      </w:r>
      <w:r>
        <w:rPr>
          <w:spacing w:val="-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идентифицирате</w:t>
      </w:r>
      <w:r>
        <w:rPr>
          <w:spacing w:val="-1"/>
        </w:rPr>
        <w:t xml:space="preserve"> </w:t>
      </w:r>
      <w:r>
        <w:t>чрез</w:t>
      </w:r>
      <w:r>
        <w:rPr>
          <w:spacing w:val="-5"/>
        </w:rPr>
        <w:t xml:space="preserve"> </w:t>
      </w:r>
      <w:r>
        <w:t>предоставяне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документ за самоличност, чрез електронен подпис или чрез други средства за идентификация.</w:t>
      </w:r>
    </w:p>
    <w:p w:rsidR="003B726C" w:rsidRDefault="003F6038">
      <w:pPr>
        <w:pStyle w:val="BodyText"/>
        <w:spacing w:line="242" w:lineRule="auto"/>
        <w:ind w:right="427"/>
      </w:pPr>
      <w:r>
        <w:t>Личните</w:t>
      </w:r>
      <w:r>
        <w:rPr>
          <w:spacing w:val="-3"/>
        </w:rPr>
        <w:t xml:space="preserve"> </w:t>
      </w:r>
      <w:r>
        <w:t>данни, предоставени</w:t>
      </w:r>
      <w:r>
        <w:rPr>
          <w:spacing w:val="-1"/>
        </w:rPr>
        <w:t xml:space="preserve"> </w:t>
      </w:r>
      <w:r>
        <w:t>със</w:t>
      </w:r>
      <w:r>
        <w:rPr>
          <w:spacing w:val="-3"/>
        </w:rPr>
        <w:t xml:space="preserve"> </w:t>
      </w:r>
      <w:r>
        <w:t>заявленията</w:t>
      </w:r>
      <w:r>
        <w:rPr>
          <w:spacing w:val="-7"/>
        </w:rPr>
        <w:t xml:space="preserve"> </w:t>
      </w:r>
      <w:r>
        <w:t>се използват само за</w:t>
      </w:r>
      <w:r>
        <w:rPr>
          <w:spacing w:val="-3"/>
        </w:rPr>
        <w:t xml:space="preserve"> </w:t>
      </w:r>
      <w:r>
        <w:t>целите</w:t>
      </w:r>
      <w:r>
        <w:rPr>
          <w:spacing w:val="-3"/>
        </w:rPr>
        <w:t xml:space="preserve"> </w:t>
      </w:r>
      <w:r>
        <w:t>за упражняване</w:t>
      </w:r>
      <w:r>
        <w:rPr>
          <w:spacing w:val="-3"/>
        </w:rPr>
        <w:t xml:space="preserve"> </w:t>
      </w:r>
      <w:r>
        <w:t>на заявените права. Столична община не предоставя тази информация на трети лица.</w:t>
      </w:r>
    </w:p>
    <w:p w:rsidR="003B726C" w:rsidRDefault="003B726C">
      <w:pPr>
        <w:pStyle w:val="BodyText"/>
        <w:spacing w:before="5"/>
        <w:ind w:left="0"/>
        <w:jc w:val="left"/>
      </w:pPr>
    </w:p>
    <w:p w:rsidR="003B726C" w:rsidRDefault="003F6038">
      <w:pPr>
        <w:pStyle w:val="Heading1"/>
      </w:pPr>
      <w:bookmarkStart w:id="9" w:name="Подаване_на_жалба"/>
      <w:bookmarkEnd w:id="9"/>
      <w:r>
        <w:t>Подаване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жалба</w:t>
      </w:r>
    </w:p>
    <w:p w:rsidR="003B726C" w:rsidRDefault="003F6038">
      <w:pPr>
        <w:pStyle w:val="BodyText"/>
        <w:spacing w:after="21" w:line="242" w:lineRule="auto"/>
        <w:ind w:right="437"/>
      </w:pPr>
      <w:r>
        <w:t>Ако считате, че обработването на лични данни,</w:t>
      </w:r>
      <w:r>
        <w:rPr>
          <w:spacing w:val="-1"/>
        </w:rPr>
        <w:t xml:space="preserve"> </w:t>
      </w:r>
      <w:r>
        <w:t>отнасящи се за Вас, нарушава Вашите права, имате право да подадете жалба до Комисията за защита на личните данни.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3"/>
        <w:gridCol w:w="6450"/>
      </w:tblGrid>
      <w:tr w:rsidR="003B726C">
        <w:trPr>
          <w:trHeight w:val="286"/>
        </w:trPr>
        <w:tc>
          <w:tcPr>
            <w:tcW w:w="3533" w:type="dxa"/>
          </w:tcPr>
          <w:p w:rsidR="003B726C" w:rsidRDefault="003F603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Наименование:</w:t>
            </w:r>
          </w:p>
        </w:tc>
        <w:tc>
          <w:tcPr>
            <w:tcW w:w="6450" w:type="dxa"/>
          </w:tcPr>
          <w:p w:rsidR="003B726C" w:rsidRDefault="003F6038">
            <w:pPr>
              <w:pStyle w:val="TableParagraph"/>
              <w:spacing w:line="266" w:lineRule="exact"/>
              <w:ind w:left="771"/>
              <w:rPr>
                <w:b/>
                <w:sz w:val="24"/>
              </w:rPr>
            </w:pPr>
            <w:r>
              <w:rPr>
                <w:b/>
                <w:sz w:val="24"/>
              </w:rPr>
              <w:t>Комисия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защита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личните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данни</w:t>
            </w:r>
          </w:p>
        </w:tc>
      </w:tr>
      <w:tr w:rsidR="003B726C">
        <w:trPr>
          <w:trHeight w:val="299"/>
        </w:trPr>
        <w:tc>
          <w:tcPr>
            <w:tcW w:w="3533" w:type="dxa"/>
          </w:tcPr>
          <w:p w:rsidR="003B726C" w:rsidRDefault="003F6038">
            <w:pPr>
              <w:pStyle w:val="TableParagraph"/>
              <w:spacing w:before="5" w:line="274" w:lineRule="exact"/>
              <w:rPr>
                <w:sz w:val="24"/>
              </w:rPr>
            </w:pPr>
            <w:r>
              <w:rPr>
                <w:sz w:val="24"/>
              </w:rPr>
              <w:t>Данни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кореспонденция:</w:t>
            </w:r>
          </w:p>
        </w:tc>
        <w:tc>
          <w:tcPr>
            <w:tcW w:w="6450" w:type="dxa"/>
          </w:tcPr>
          <w:p w:rsidR="003B726C" w:rsidRDefault="003F6038">
            <w:pPr>
              <w:pStyle w:val="TableParagraph"/>
              <w:spacing w:before="10" w:line="269" w:lineRule="exact"/>
              <w:ind w:left="771"/>
              <w:rPr>
                <w:b/>
                <w:sz w:val="24"/>
              </w:rPr>
            </w:pPr>
            <w:r>
              <w:rPr>
                <w:b/>
                <w:sz w:val="24"/>
              </w:rPr>
              <w:t>бул. “Проф.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Цветан Лазаров“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София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1592</w:t>
            </w:r>
          </w:p>
        </w:tc>
      </w:tr>
      <w:tr w:rsidR="003B726C">
        <w:trPr>
          <w:trHeight w:val="279"/>
        </w:trPr>
        <w:tc>
          <w:tcPr>
            <w:tcW w:w="3533" w:type="dxa"/>
          </w:tcPr>
          <w:p w:rsidR="003B726C" w:rsidRDefault="003F6038">
            <w:pPr>
              <w:pStyle w:val="TableParagraph"/>
              <w:spacing w:before="3"/>
              <w:rPr>
                <w:sz w:val="24"/>
              </w:rPr>
            </w:pPr>
            <w:proofErr w:type="spellStart"/>
            <w:r>
              <w:rPr>
                <w:sz w:val="24"/>
              </w:rPr>
              <w:t>Web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site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6450" w:type="dxa"/>
          </w:tcPr>
          <w:p w:rsidR="003B726C" w:rsidRDefault="007D3B5C">
            <w:pPr>
              <w:pStyle w:val="TableParagraph"/>
              <w:spacing w:before="3"/>
              <w:ind w:left="771"/>
              <w:rPr>
                <w:b/>
                <w:sz w:val="24"/>
              </w:rPr>
            </w:pPr>
            <w:hyperlink r:id="rId8">
              <w:r w:rsidR="003F6038">
                <w:rPr>
                  <w:b/>
                  <w:spacing w:val="-2"/>
                  <w:sz w:val="24"/>
                </w:rPr>
                <w:t>www.cpdp.bg</w:t>
              </w:r>
            </w:hyperlink>
          </w:p>
        </w:tc>
      </w:tr>
    </w:tbl>
    <w:p w:rsidR="003B726C" w:rsidRDefault="003B726C">
      <w:pPr>
        <w:pStyle w:val="TableParagraph"/>
        <w:rPr>
          <w:b/>
          <w:sz w:val="24"/>
        </w:rPr>
        <w:sectPr w:rsidR="003B726C">
          <w:pgSz w:w="11910" w:h="16840"/>
          <w:pgMar w:top="1020" w:right="708" w:bottom="280" w:left="992" w:header="720" w:footer="720" w:gutter="0"/>
          <w:cols w:space="720"/>
        </w:sectPr>
      </w:pPr>
    </w:p>
    <w:p w:rsidR="003B726C" w:rsidRDefault="003F6038">
      <w:pPr>
        <w:pStyle w:val="Heading1"/>
        <w:spacing w:before="72" w:line="240" w:lineRule="auto"/>
        <w:jc w:val="left"/>
      </w:pPr>
      <w:bookmarkStart w:id="10" w:name="Общинско_предприятие_„Гробищни_паркове“"/>
      <w:bookmarkEnd w:id="10"/>
      <w:r>
        <w:lastRenderedPageBreak/>
        <w:t>Общинско</w:t>
      </w:r>
      <w:r>
        <w:rPr>
          <w:spacing w:val="-6"/>
        </w:rPr>
        <w:t xml:space="preserve"> </w:t>
      </w:r>
      <w:r>
        <w:t>предприятие</w:t>
      </w:r>
      <w:r>
        <w:rPr>
          <w:spacing w:val="-10"/>
        </w:rPr>
        <w:t xml:space="preserve"> </w:t>
      </w:r>
      <w:r>
        <w:t>„Гробищни</w:t>
      </w:r>
      <w:r>
        <w:rPr>
          <w:spacing w:val="-8"/>
        </w:rPr>
        <w:t xml:space="preserve"> </w:t>
      </w:r>
      <w:r>
        <w:rPr>
          <w:spacing w:val="-2"/>
        </w:rPr>
        <w:t>паркове“</w:t>
      </w:r>
    </w:p>
    <w:p w:rsidR="003B726C" w:rsidRDefault="003F6038">
      <w:pPr>
        <w:pStyle w:val="BodyText"/>
        <w:spacing w:before="269" w:line="237" w:lineRule="auto"/>
        <w:ind w:right="3624"/>
        <w:jc w:val="left"/>
      </w:pPr>
      <w:r>
        <w:t>Адрес:</w:t>
      </w:r>
      <w:r>
        <w:rPr>
          <w:spacing w:val="-6"/>
        </w:rPr>
        <w:t xml:space="preserve"> </w:t>
      </w:r>
      <w:r>
        <w:t>гр.</w:t>
      </w:r>
      <w:r>
        <w:rPr>
          <w:spacing w:val="-4"/>
        </w:rPr>
        <w:t xml:space="preserve"> </w:t>
      </w:r>
      <w:r>
        <w:t>София</w:t>
      </w:r>
      <w:r>
        <w:rPr>
          <w:spacing w:val="-6"/>
        </w:rPr>
        <w:t xml:space="preserve"> </w:t>
      </w:r>
      <w:r>
        <w:t>1202,</w:t>
      </w:r>
      <w:r>
        <w:rPr>
          <w:spacing w:val="-4"/>
        </w:rPr>
        <w:t xml:space="preserve"> </w:t>
      </w:r>
      <w:r>
        <w:t>кв.</w:t>
      </w:r>
      <w:r>
        <w:rPr>
          <w:spacing w:val="-4"/>
        </w:rPr>
        <w:t xml:space="preserve"> </w:t>
      </w:r>
      <w:r>
        <w:t>„Орландовци“, ул.</w:t>
      </w:r>
      <w:r>
        <w:rPr>
          <w:spacing w:val="-4"/>
        </w:rPr>
        <w:t xml:space="preserve"> </w:t>
      </w:r>
      <w:r>
        <w:t>„Заводска“</w:t>
      </w:r>
      <w:r>
        <w:rPr>
          <w:spacing w:val="-11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14 e-</w:t>
      </w:r>
      <w:proofErr w:type="spellStart"/>
      <w:r>
        <w:t>mail</w:t>
      </w:r>
      <w:proofErr w:type="spellEnd"/>
      <w:r>
        <w:t xml:space="preserve">: </w:t>
      </w:r>
      <w:hyperlink r:id="rId9">
        <w:r>
          <w:rPr>
            <w:u w:val="single"/>
          </w:rPr>
          <w:t>sofiamemorial@sofiamemorial.bg</w:t>
        </w:r>
      </w:hyperlink>
    </w:p>
    <w:p w:rsidR="003B726C" w:rsidRDefault="003F6038">
      <w:pPr>
        <w:pStyle w:val="BodyText"/>
        <w:spacing w:before="3" w:line="275" w:lineRule="exact"/>
        <w:jc w:val="left"/>
      </w:pPr>
      <w:r>
        <w:t>тел.:</w:t>
      </w:r>
      <w:r>
        <w:rPr>
          <w:spacing w:val="2"/>
        </w:rPr>
        <w:t xml:space="preserve"> </w:t>
      </w:r>
      <w:r>
        <w:t>02</w:t>
      </w:r>
      <w:r>
        <w:rPr>
          <w:spacing w:val="-2"/>
        </w:rPr>
        <w:t xml:space="preserve"> </w:t>
      </w:r>
      <w:r>
        <w:t>81</w:t>
      </w:r>
      <w:r>
        <w:rPr>
          <w:spacing w:val="3"/>
        </w:rPr>
        <w:t xml:space="preserve"> </w:t>
      </w:r>
      <w:r>
        <w:rPr>
          <w:spacing w:val="-5"/>
        </w:rPr>
        <w:t>321</w:t>
      </w:r>
    </w:p>
    <w:p w:rsidR="003B726C" w:rsidRDefault="003F6038">
      <w:pPr>
        <w:pStyle w:val="BodyText"/>
        <w:spacing w:line="275" w:lineRule="exact"/>
        <w:jc w:val="left"/>
      </w:pPr>
      <w:r>
        <w:t>факс: 02</w:t>
      </w:r>
      <w:r>
        <w:rPr>
          <w:spacing w:val="1"/>
        </w:rPr>
        <w:t xml:space="preserve"> </w:t>
      </w:r>
      <w:r>
        <w:t>936 72</w:t>
      </w:r>
      <w:r>
        <w:rPr>
          <w:spacing w:val="1"/>
        </w:rPr>
        <w:t xml:space="preserve"> </w:t>
      </w:r>
      <w:r>
        <w:rPr>
          <w:spacing w:val="-5"/>
        </w:rPr>
        <w:t>57</w:t>
      </w:r>
    </w:p>
    <w:p w:rsidR="003B726C" w:rsidRDefault="003B726C">
      <w:pPr>
        <w:pStyle w:val="BodyText"/>
        <w:spacing w:before="9"/>
        <w:ind w:left="0"/>
        <w:jc w:val="left"/>
      </w:pPr>
    </w:p>
    <w:p w:rsidR="003B726C" w:rsidRDefault="003F6038">
      <w:pPr>
        <w:pStyle w:val="Heading1"/>
        <w:spacing w:before="1"/>
      </w:pPr>
      <w:bookmarkStart w:id="11" w:name="„Управление_на_човешките_ресурси“"/>
      <w:bookmarkEnd w:id="11"/>
      <w:r>
        <w:t>„Управление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човешките</w:t>
      </w:r>
      <w:r>
        <w:rPr>
          <w:spacing w:val="-5"/>
        </w:rPr>
        <w:t xml:space="preserve"> </w:t>
      </w:r>
      <w:r>
        <w:rPr>
          <w:spacing w:val="-2"/>
        </w:rPr>
        <w:t>ресурси“</w:t>
      </w:r>
    </w:p>
    <w:p w:rsidR="003B726C" w:rsidRDefault="003F6038">
      <w:pPr>
        <w:pStyle w:val="BodyText"/>
        <w:spacing w:line="242" w:lineRule="auto"/>
        <w:ind w:right="430"/>
      </w:pPr>
      <w:r>
        <w:t>За целите на управлението на човешки ресурси, обработваме лични данни на кандидати за работа, настоящи и бивши служители на ОП „Гробищни паркове“.</w:t>
      </w:r>
    </w:p>
    <w:p w:rsidR="003B726C" w:rsidRDefault="003F6038">
      <w:pPr>
        <w:pStyle w:val="BodyText"/>
        <w:ind w:right="406"/>
      </w:pPr>
      <w:r>
        <w:t>В хода на дейностите по управление на човешки ресурси се обработват данни за идентификация на физическите лица, данни за образование и квалификация, данни за здравето,</w:t>
      </w:r>
      <w:r>
        <w:rPr>
          <w:spacing w:val="-4"/>
        </w:rPr>
        <w:t xml:space="preserve"> </w:t>
      </w:r>
      <w:r>
        <w:t>данни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контакт, както и</w:t>
      </w:r>
      <w:r>
        <w:rPr>
          <w:spacing w:val="-5"/>
        </w:rPr>
        <w:t xml:space="preserve"> </w:t>
      </w:r>
      <w:r>
        <w:t>други данни, изискуеми по</w:t>
      </w:r>
      <w:r>
        <w:rPr>
          <w:spacing w:val="-1"/>
        </w:rPr>
        <w:t xml:space="preserve"> </w:t>
      </w:r>
      <w:r>
        <w:t>силата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специалните</w:t>
      </w:r>
      <w:r>
        <w:rPr>
          <w:spacing w:val="-6"/>
        </w:rPr>
        <w:t xml:space="preserve"> </w:t>
      </w:r>
      <w:r>
        <w:t>закони, които регламентират трудовите и служебни правоотношения, данъчно-осигурителните правоотношения, счетоводното отчитане на дейността, безопасните и здравословни условия на труд, както и социалните въпроси.</w:t>
      </w:r>
    </w:p>
    <w:p w:rsidR="003B726C" w:rsidRDefault="003F6038">
      <w:pPr>
        <w:pStyle w:val="BodyText"/>
        <w:ind w:right="413"/>
      </w:pPr>
      <w:r>
        <w:t>Събраните</w:t>
      </w:r>
      <w:r>
        <w:rPr>
          <w:spacing w:val="-8"/>
        </w:rPr>
        <w:t xml:space="preserve"> </w:t>
      </w:r>
      <w:r>
        <w:t>данни</w:t>
      </w:r>
      <w:r>
        <w:rPr>
          <w:spacing w:val="-10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използват</w:t>
      </w:r>
      <w:r>
        <w:rPr>
          <w:spacing w:val="-10"/>
        </w:rPr>
        <w:t xml:space="preserve"> </w:t>
      </w:r>
      <w:r>
        <w:t>само</w:t>
      </w:r>
      <w:r>
        <w:rPr>
          <w:spacing w:val="-7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посочените</w:t>
      </w:r>
      <w:r>
        <w:rPr>
          <w:spacing w:val="-6"/>
        </w:rPr>
        <w:t xml:space="preserve"> </w:t>
      </w:r>
      <w:r>
        <w:t>по-горе</w:t>
      </w:r>
      <w:r>
        <w:rPr>
          <w:spacing w:val="-15"/>
        </w:rPr>
        <w:t xml:space="preserve"> </w:t>
      </w:r>
      <w:r>
        <w:t>цели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предоставят</w:t>
      </w:r>
      <w:r>
        <w:rPr>
          <w:spacing w:val="-14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трети</w:t>
      </w:r>
      <w:r>
        <w:rPr>
          <w:spacing w:val="-9"/>
        </w:rPr>
        <w:t xml:space="preserve"> </w:t>
      </w:r>
      <w:r>
        <w:t xml:space="preserve">лица само в случаите, когато това е предвидено в закон. В такива случаи данни могат да бъдат предоставени например на Националната агенция по приходите, Национален осигурителен институт, ИА „Главна инспекция по труда“ и други публични органи, с оглед техните правомощия. Информацията не се съхранява извън ЕС и Европейското икономическо </w:t>
      </w:r>
      <w:r>
        <w:rPr>
          <w:spacing w:val="-2"/>
        </w:rPr>
        <w:t>пространство.</w:t>
      </w:r>
    </w:p>
    <w:p w:rsidR="003B726C" w:rsidRDefault="003F6038">
      <w:pPr>
        <w:pStyle w:val="BodyText"/>
        <w:ind w:right="423"/>
      </w:pPr>
      <w:r>
        <w:t>Във връзка с изпълнението на трудови или служебни правоотношения се обработват само изискуемите от закона лични данни, които се съхраняват в определените от трудовото и осигурително законодателство срокове.</w:t>
      </w:r>
    </w:p>
    <w:p w:rsidR="003B726C" w:rsidRDefault="003F6038">
      <w:pPr>
        <w:pStyle w:val="BodyText"/>
        <w:ind w:right="430"/>
      </w:pPr>
      <w:r>
        <w:t>Дейностите по осигуряване на здравословни и безопасни условия на труд се уреждат по договор със служба по трудова медицина по реда на Наредба № 3 от 25 януари 2008 г. за условията и реда за осъществяване дейността на службите по трудова медицина.</w:t>
      </w:r>
    </w:p>
    <w:p w:rsidR="003B726C" w:rsidRDefault="003B726C">
      <w:pPr>
        <w:pStyle w:val="BodyText"/>
        <w:ind w:left="0"/>
        <w:jc w:val="left"/>
      </w:pPr>
    </w:p>
    <w:p w:rsidR="003B726C" w:rsidRDefault="003F6038">
      <w:pPr>
        <w:pStyle w:val="Heading1"/>
        <w:jc w:val="left"/>
      </w:pPr>
      <w:bookmarkStart w:id="12" w:name="„Видеонаблюдение“"/>
      <w:bookmarkEnd w:id="12"/>
      <w:r>
        <w:rPr>
          <w:spacing w:val="-2"/>
        </w:rPr>
        <w:t>„Видеонаблюдение“</w:t>
      </w:r>
    </w:p>
    <w:p w:rsidR="003B726C" w:rsidRDefault="003F6038">
      <w:pPr>
        <w:pStyle w:val="BodyText"/>
        <w:ind w:right="409"/>
      </w:pPr>
      <w:r>
        <w:t>ОП „Гробищни паркове“ извършва видеонаблюдение с охранителна цел. Записи от видеонаблюдението се съхраняват за срок от 2 месеца. Достъп до записите имат определени служители в</w:t>
      </w:r>
      <w:r>
        <w:rPr>
          <w:spacing w:val="-4"/>
        </w:rPr>
        <w:t xml:space="preserve"> </w:t>
      </w:r>
      <w:r>
        <w:t>рамките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изпълняваните</w:t>
      </w:r>
      <w:r>
        <w:rPr>
          <w:spacing w:val="-13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тях</w:t>
      </w:r>
      <w:r>
        <w:rPr>
          <w:spacing w:val="-5"/>
        </w:rPr>
        <w:t xml:space="preserve"> </w:t>
      </w:r>
      <w:r>
        <w:t>служебни задължения.</w:t>
      </w:r>
      <w:r>
        <w:rPr>
          <w:spacing w:val="-2"/>
        </w:rPr>
        <w:t xml:space="preserve"> </w:t>
      </w:r>
      <w:r>
        <w:t>Записите</w:t>
      </w:r>
      <w:r>
        <w:rPr>
          <w:spacing w:val="-5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предоставят на</w:t>
      </w:r>
      <w:r>
        <w:rPr>
          <w:spacing w:val="-3"/>
        </w:rPr>
        <w:t xml:space="preserve"> </w:t>
      </w:r>
      <w:r>
        <w:t>държавни</w:t>
      </w:r>
      <w:r>
        <w:rPr>
          <w:spacing w:val="-8"/>
        </w:rPr>
        <w:t xml:space="preserve"> </w:t>
      </w:r>
      <w:r>
        <w:t>органи</w:t>
      </w:r>
      <w:r>
        <w:rPr>
          <w:spacing w:val="-5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органи</w:t>
      </w:r>
      <w:r>
        <w:rPr>
          <w:spacing w:val="-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местното самоуправление</w:t>
      </w:r>
      <w:r>
        <w:rPr>
          <w:spacing w:val="-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предвидени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нормативен акт случаи в изпълнение на техните правомощия.</w:t>
      </w:r>
    </w:p>
    <w:p w:rsidR="003B726C" w:rsidRDefault="003B726C">
      <w:pPr>
        <w:pStyle w:val="BodyText"/>
        <w:spacing w:before="7"/>
        <w:ind w:left="0"/>
        <w:jc w:val="left"/>
      </w:pPr>
    </w:p>
    <w:p w:rsidR="003B726C" w:rsidRDefault="003F6038">
      <w:pPr>
        <w:pStyle w:val="Heading1"/>
      </w:pPr>
      <w:bookmarkStart w:id="13" w:name="„Управление_на_договорите“"/>
      <w:bookmarkEnd w:id="13"/>
      <w:r>
        <w:t>„Управление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договорите“</w:t>
      </w:r>
    </w:p>
    <w:p w:rsidR="003B726C" w:rsidRDefault="003F6038">
      <w:pPr>
        <w:pStyle w:val="BodyText"/>
        <w:spacing w:line="237" w:lineRule="auto"/>
        <w:ind w:right="420"/>
      </w:pPr>
      <w:r>
        <w:t>В изпълнение на своите дейности ОП „Гробищни паркове“ обработва лични данни на физически лица за изпълнение на договорите, които сключва.</w:t>
      </w:r>
    </w:p>
    <w:p w:rsidR="003B726C" w:rsidRDefault="003F6038">
      <w:pPr>
        <w:pStyle w:val="BodyText"/>
        <w:spacing w:before="2"/>
        <w:ind w:right="415"/>
      </w:pPr>
      <w:r>
        <w:t>Доколкото</w:t>
      </w:r>
      <w:r>
        <w:rPr>
          <w:spacing w:val="-1"/>
        </w:rPr>
        <w:t xml:space="preserve"> </w:t>
      </w:r>
      <w:r>
        <w:t>във</w:t>
      </w:r>
      <w:r>
        <w:rPr>
          <w:spacing w:val="-8"/>
        </w:rPr>
        <w:t xml:space="preserve"> </w:t>
      </w:r>
      <w:r>
        <w:t>връзка</w:t>
      </w:r>
      <w:r>
        <w:rPr>
          <w:spacing w:val="-10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изпълнението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тези</w:t>
      </w:r>
      <w:r>
        <w:rPr>
          <w:spacing w:val="-5"/>
        </w:rPr>
        <w:t xml:space="preserve"> </w:t>
      </w:r>
      <w:r>
        <w:t>договори</w:t>
      </w:r>
      <w:r>
        <w:rPr>
          <w:spacing w:val="-4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обработват</w:t>
      </w:r>
      <w:r>
        <w:rPr>
          <w:spacing w:val="-9"/>
        </w:rPr>
        <w:t xml:space="preserve"> </w:t>
      </w:r>
      <w:r>
        <w:t>лични</w:t>
      </w:r>
      <w:r>
        <w:rPr>
          <w:spacing w:val="-4"/>
        </w:rPr>
        <w:t xml:space="preserve"> </w:t>
      </w:r>
      <w:r>
        <w:t>данни</w:t>
      </w:r>
      <w:r>
        <w:rPr>
          <w:spacing w:val="-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отделни физически лица, за тях се обработва информация в минимален обем, достатъчна само за точното изпълнение на задълженията по съответния договор. Достъп до тази информация се предоставя</w:t>
      </w:r>
      <w:r>
        <w:rPr>
          <w:spacing w:val="-1"/>
        </w:rPr>
        <w:t xml:space="preserve"> </w:t>
      </w:r>
      <w:r>
        <w:t>на трети лица</w:t>
      </w:r>
      <w:r>
        <w:rPr>
          <w:spacing w:val="-2"/>
        </w:rPr>
        <w:t xml:space="preserve"> </w:t>
      </w:r>
      <w:r>
        <w:t>само, когато това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посочено в закон. Не се</w:t>
      </w:r>
      <w:r>
        <w:rPr>
          <w:spacing w:val="-2"/>
        </w:rPr>
        <w:t xml:space="preserve"> </w:t>
      </w:r>
      <w:r>
        <w:t>предават лични данни в трети държави и международни организации.</w:t>
      </w:r>
    </w:p>
    <w:p w:rsidR="003B726C" w:rsidRDefault="003B726C">
      <w:pPr>
        <w:pStyle w:val="BodyText"/>
        <w:spacing w:before="5"/>
        <w:ind w:left="0"/>
        <w:jc w:val="left"/>
      </w:pPr>
    </w:p>
    <w:p w:rsidR="003B726C" w:rsidRDefault="003F6038">
      <w:pPr>
        <w:pStyle w:val="Heading1"/>
        <w:spacing w:line="275" w:lineRule="exact"/>
      </w:pPr>
      <w:bookmarkStart w:id="14" w:name="„Услуги_на_ОП_„Гробищни_паркове“"/>
      <w:bookmarkEnd w:id="14"/>
      <w:r>
        <w:t>„Услуги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ОП</w:t>
      </w:r>
      <w:r>
        <w:rPr>
          <w:spacing w:val="-6"/>
        </w:rPr>
        <w:t xml:space="preserve"> </w:t>
      </w:r>
      <w:r>
        <w:t>„Гробищни</w:t>
      </w:r>
      <w:r>
        <w:rPr>
          <w:spacing w:val="2"/>
        </w:rPr>
        <w:t xml:space="preserve"> </w:t>
      </w:r>
      <w:r>
        <w:rPr>
          <w:spacing w:val="-2"/>
        </w:rPr>
        <w:t>паркове“</w:t>
      </w:r>
    </w:p>
    <w:p w:rsidR="003B726C" w:rsidRDefault="003F6038">
      <w:pPr>
        <w:pStyle w:val="BodyText"/>
        <w:ind w:right="415"/>
      </w:pPr>
      <w:r>
        <w:t>ОП „Гробищни паркове“ извършва погребални услуги и дейности по управление на гробищните паркове на територията на Столична община, съгласува строително-монтажни работи в парцелите и по сградите в гробищните паркове и контролира извършването им, участва в подготовката и изпълнението на</w:t>
      </w:r>
      <w:r>
        <w:rPr>
          <w:spacing w:val="-7"/>
        </w:rPr>
        <w:t xml:space="preserve"> </w:t>
      </w:r>
      <w:r>
        <w:t>обществените поръчки за почистване, озеленяване и охрана на гробищните паркове, съставя актове за смърт и съставя смъртни актове на лица, починали на територията на Столична община, води регистъра на починалите лица по</w:t>
      </w:r>
    </w:p>
    <w:p w:rsidR="003B726C" w:rsidRDefault="003B726C">
      <w:pPr>
        <w:pStyle w:val="BodyText"/>
        <w:sectPr w:rsidR="003B726C">
          <w:pgSz w:w="11910" w:h="16840"/>
          <w:pgMar w:top="1020" w:right="708" w:bottom="280" w:left="992" w:header="720" w:footer="720" w:gutter="0"/>
          <w:cols w:space="720"/>
        </w:sectPr>
      </w:pPr>
    </w:p>
    <w:p w:rsidR="003B726C" w:rsidRDefault="003F6038">
      <w:pPr>
        <w:pStyle w:val="BodyText"/>
        <w:spacing w:before="62"/>
        <w:ind w:right="416"/>
      </w:pPr>
      <w:r>
        <w:lastRenderedPageBreak/>
        <w:t xml:space="preserve">гробищни паркове, парцели, гробни места, </w:t>
      </w:r>
      <w:proofErr w:type="spellStart"/>
      <w:r>
        <w:t>урнови</w:t>
      </w:r>
      <w:proofErr w:type="spellEnd"/>
      <w:r>
        <w:t xml:space="preserve"> гробове и </w:t>
      </w:r>
      <w:proofErr w:type="spellStart"/>
      <w:r>
        <w:t>урнови</w:t>
      </w:r>
      <w:proofErr w:type="spellEnd"/>
      <w:r>
        <w:t xml:space="preserve"> ниши, събира и отчита гробищните</w:t>
      </w:r>
      <w:r>
        <w:rPr>
          <w:spacing w:val="-15"/>
        </w:rPr>
        <w:t xml:space="preserve"> </w:t>
      </w:r>
      <w:r>
        <w:t>такси,</w:t>
      </w:r>
      <w:r>
        <w:rPr>
          <w:spacing w:val="-14"/>
        </w:rPr>
        <w:t xml:space="preserve"> </w:t>
      </w:r>
      <w:r>
        <w:t>определени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Закона</w:t>
      </w:r>
      <w:r>
        <w:rPr>
          <w:spacing w:val="-15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местните</w:t>
      </w:r>
      <w:r>
        <w:rPr>
          <w:spacing w:val="-15"/>
        </w:rPr>
        <w:t xml:space="preserve"> </w:t>
      </w:r>
      <w:r>
        <w:t>данъци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такси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Наредбата</w:t>
      </w:r>
      <w:r>
        <w:rPr>
          <w:spacing w:val="-12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определяне и администриране на местни такси и цени на услуги, предоставяни от Столична община. Обработваните лични данни в изпълнение на тези дейности се определят в съответствие със Закона за гражданската регистрация, Закона за местните данъци и такси, Наредбата за гробищните паркове и погребално-обредната дейност на територията на Столична община, Правилника за организацията и дейността на общинско предприятие „Гробищни паркове“ и други нормативни актове, имащи отношение към дейността.</w:t>
      </w:r>
    </w:p>
    <w:p w:rsidR="003B726C" w:rsidRDefault="003F6038">
      <w:pPr>
        <w:pStyle w:val="BodyText"/>
        <w:spacing w:before="1"/>
        <w:ind w:right="424"/>
      </w:pPr>
      <w:r>
        <w:t>Личните данни се предават на получатели извън Столична община само в нормативно определени случаи. Съхранението на личните данни се осъществява в рамките на срокове, определени в съответствие с нормативните</w:t>
      </w:r>
      <w:r>
        <w:rPr>
          <w:spacing w:val="40"/>
        </w:rPr>
        <w:t xml:space="preserve"> </w:t>
      </w:r>
      <w:r>
        <w:t>изисквания.</w:t>
      </w:r>
    </w:p>
    <w:sectPr w:rsidR="003B726C">
      <w:pgSz w:w="11910" w:h="16840"/>
      <w:pgMar w:top="10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7311AC"/>
    <w:multiLevelType w:val="hybridMultilevel"/>
    <w:tmpl w:val="4D0C5650"/>
    <w:lvl w:ilvl="0" w:tplc="BC7A4C62">
      <w:numFmt w:val="bullet"/>
      <w:lvlText w:val=""/>
      <w:lvlJc w:val="left"/>
      <w:pPr>
        <w:ind w:left="141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0"/>
        <w:szCs w:val="20"/>
        <w:lang w:val="bg-BG" w:eastAsia="en-US" w:bidi="ar-SA"/>
      </w:rPr>
    </w:lvl>
    <w:lvl w:ilvl="1" w:tplc="AF4EB544">
      <w:numFmt w:val="bullet"/>
      <w:lvlText w:val="•"/>
      <w:lvlJc w:val="left"/>
      <w:pPr>
        <w:ind w:left="1146" w:hanging="721"/>
      </w:pPr>
      <w:rPr>
        <w:rFonts w:hint="default"/>
        <w:lang w:val="bg-BG" w:eastAsia="en-US" w:bidi="ar-SA"/>
      </w:rPr>
    </w:lvl>
    <w:lvl w:ilvl="2" w:tplc="6B7C0D5C">
      <w:numFmt w:val="bullet"/>
      <w:lvlText w:val="•"/>
      <w:lvlJc w:val="left"/>
      <w:pPr>
        <w:ind w:left="2153" w:hanging="721"/>
      </w:pPr>
      <w:rPr>
        <w:rFonts w:hint="default"/>
        <w:lang w:val="bg-BG" w:eastAsia="en-US" w:bidi="ar-SA"/>
      </w:rPr>
    </w:lvl>
    <w:lvl w:ilvl="3" w:tplc="BEEE6760">
      <w:numFmt w:val="bullet"/>
      <w:lvlText w:val="•"/>
      <w:lvlJc w:val="left"/>
      <w:pPr>
        <w:ind w:left="3160" w:hanging="721"/>
      </w:pPr>
      <w:rPr>
        <w:rFonts w:hint="default"/>
        <w:lang w:val="bg-BG" w:eastAsia="en-US" w:bidi="ar-SA"/>
      </w:rPr>
    </w:lvl>
    <w:lvl w:ilvl="4" w:tplc="5C1E5DEE">
      <w:numFmt w:val="bullet"/>
      <w:lvlText w:val="•"/>
      <w:lvlJc w:val="left"/>
      <w:pPr>
        <w:ind w:left="4167" w:hanging="721"/>
      </w:pPr>
      <w:rPr>
        <w:rFonts w:hint="default"/>
        <w:lang w:val="bg-BG" w:eastAsia="en-US" w:bidi="ar-SA"/>
      </w:rPr>
    </w:lvl>
    <w:lvl w:ilvl="5" w:tplc="FB1AD9B2">
      <w:numFmt w:val="bullet"/>
      <w:lvlText w:val="•"/>
      <w:lvlJc w:val="left"/>
      <w:pPr>
        <w:ind w:left="5174" w:hanging="721"/>
      </w:pPr>
      <w:rPr>
        <w:rFonts w:hint="default"/>
        <w:lang w:val="bg-BG" w:eastAsia="en-US" w:bidi="ar-SA"/>
      </w:rPr>
    </w:lvl>
    <w:lvl w:ilvl="6" w:tplc="256E51C2">
      <w:numFmt w:val="bullet"/>
      <w:lvlText w:val="•"/>
      <w:lvlJc w:val="left"/>
      <w:pPr>
        <w:ind w:left="6181" w:hanging="721"/>
      </w:pPr>
      <w:rPr>
        <w:rFonts w:hint="default"/>
        <w:lang w:val="bg-BG" w:eastAsia="en-US" w:bidi="ar-SA"/>
      </w:rPr>
    </w:lvl>
    <w:lvl w:ilvl="7" w:tplc="F05EF092">
      <w:numFmt w:val="bullet"/>
      <w:lvlText w:val="•"/>
      <w:lvlJc w:val="left"/>
      <w:pPr>
        <w:ind w:left="7188" w:hanging="721"/>
      </w:pPr>
      <w:rPr>
        <w:rFonts w:hint="default"/>
        <w:lang w:val="bg-BG" w:eastAsia="en-US" w:bidi="ar-SA"/>
      </w:rPr>
    </w:lvl>
    <w:lvl w:ilvl="8" w:tplc="94586612">
      <w:numFmt w:val="bullet"/>
      <w:lvlText w:val="•"/>
      <w:lvlJc w:val="left"/>
      <w:pPr>
        <w:ind w:left="8195" w:hanging="721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B726C"/>
    <w:rsid w:val="003B726C"/>
    <w:rsid w:val="003F6038"/>
    <w:rsid w:val="007D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D0384"/>
  <w15:docId w15:val="{C7503D8C-DF60-4F1B-8B03-6151F1CBF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spacing w:line="272" w:lineRule="exact"/>
      <w:ind w:left="141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1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dp.b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vc.sofia.bg/e-docum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fia.bg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sofia.bg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ofiamemorial@sofiamemorial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1516</Words>
  <Characters>8643</Characters>
  <Application>Microsoft Office Word</Application>
  <DocSecurity>0</DocSecurity>
  <Lines>72</Lines>
  <Paragraphs>20</Paragraphs>
  <ScaleCrop>false</ScaleCrop>
  <Company/>
  <LinksUpToDate>false</LinksUpToDate>
  <CharactersWithSpaces>10139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vsimeonov</dc:creator>
  <cp:lastModifiedBy>VKirilov</cp:lastModifiedBy>
  <cp:revision>3</cp:revision>
  <dcterms:created xsi:type="dcterms:W3CDTF">2025-03-21T12:49:00Z</dcterms:created>
  <dcterms:modified xsi:type="dcterms:W3CDTF">2025-03-24T06:12:00Z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2025-03-21T00:00:00Z</vt:filetime>
  </property>
  <property fmtid="{D5CDD505-2E9C-101B-9397-08002B2CF9AE}" pid="5" name="Producer">
    <vt:lpwstr>www.ilovepdf.com</vt:lpwstr>
  </property>
</Properties>
</file>